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Р Е С П У Б Л И К А   Т Ы В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А Д М И Н И С Т Р А Ц И Я   Г О Р О Д А   Т У Р А Н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_____________________________________________________________</w:t>
      </w:r>
    </w:p>
    <w:p w:rsidR="005B1127" w:rsidRPr="002C4EDC" w:rsidRDefault="005B1127" w:rsidP="005B1127">
      <w:pPr>
        <w:suppressAutoHyphens/>
        <w:spacing w:after="0" w:line="240" w:lineRule="auto"/>
        <w:jc w:val="center"/>
        <w:rPr>
          <w:rFonts w:ascii="Times New Roman" w:eastAsia="Times New Roman" w:hAnsi="Times New Roman" w:cs="Times New Roman"/>
          <w:sz w:val="20"/>
          <w:szCs w:val="20"/>
          <w:lang w:eastAsia="ar-SA"/>
        </w:rPr>
      </w:pPr>
      <w:r w:rsidRPr="002C4EDC">
        <w:rPr>
          <w:rFonts w:ascii="Times New Roman" w:eastAsia="Times New Roman" w:hAnsi="Times New Roman" w:cs="Times New Roman"/>
          <w:sz w:val="20"/>
          <w:szCs w:val="20"/>
          <w:lang w:eastAsia="ar-SA"/>
        </w:rPr>
        <w:t>668510, Республика Тыва, г.Туран, ул. Щетинкина № 49, тел.\факс (39435)21242</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outlineLvl w:val="0"/>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П О С Т А Н О В Л Е Н И Е</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от </w:t>
      </w:r>
      <w:r w:rsidR="00C25AB2">
        <w:rPr>
          <w:rFonts w:ascii="Times New Roman" w:eastAsia="Times New Roman" w:hAnsi="Times New Roman" w:cs="Times New Roman"/>
          <w:sz w:val="28"/>
          <w:szCs w:val="28"/>
          <w:lang w:eastAsia="ar-SA"/>
        </w:rPr>
        <w:t>31.03</w:t>
      </w:r>
      <w:r w:rsidR="004C3445">
        <w:rPr>
          <w:rFonts w:ascii="Times New Roman" w:eastAsia="Times New Roman" w:hAnsi="Times New Roman" w:cs="Times New Roman"/>
          <w:sz w:val="28"/>
          <w:szCs w:val="28"/>
          <w:lang w:eastAsia="ar-SA"/>
        </w:rPr>
        <w:t>.2022</w:t>
      </w:r>
      <w:r w:rsidRPr="002C4EDC">
        <w:rPr>
          <w:rFonts w:ascii="Times New Roman" w:eastAsia="Times New Roman" w:hAnsi="Times New Roman" w:cs="Times New Roman"/>
          <w:sz w:val="28"/>
          <w:szCs w:val="28"/>
          <w:lang w:eastAsia="ar-SA"/>
        </w:rPr>
        <w:t xml:space="preserve"> г                      № </w:t>
      </w:r>
      <w:r w:rsidR="00C25AB2">
        <w:rPr>
          <w:rFonts w:ascii="Times New Roman" w:eastAsia="Times New Roman" w:hAnsi="Times New Roman" w:cs="Times New Roman"/>
          <w:sz w:val="28"/>
          <w:szCs w:val="28"/>
          <w:lang w:eastAsia="ar-SA"/>
        </w:rPr>
        <w:t>67</w:t>
      </w:r>
      <w:r w:rsidRPr="002C4EDC">
        <w:rPr>
          <w:rFonts w:ascii="Times New Roman" w:eastAsia="Times New Roman" w:hAnsi="Times New Roman" w:cs="Times New Roman"/>
          <w:sz w:val="28"/>
          <w:szCs w:val="28"/>
          <w:lang w:eastAsia="ar-SA"/>
        </w:rPr>
        <w:t xml:space="preserve">                                           г. Туран</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О проведении аукциона на право заключения договора </w:t>
      </w:r>
      <w:r w:rsidR="00765F8E">
        <w:rPr>
          <w:rFonts w:ascii="Times New Roman" w:eastAsia="Times New Roman" w:hAnsi="Times New Roman" w:cs="Times New Roman"/>
          <w:sz w:val="28"/>
          <w:szCs w:val="28"/>
          <w:lang w:eastAsia="ar-SA"/>
        </w:rPr>
        <w:t>аренды</w:t>
      </w:r>
      <w:r w:rsidR="004C3445">
        <w:rPr>
          <w:rFonts w:ascii="Times New Roman" w:eastAsia="Times New Roman" w:hAnsi="Times New Roman" w:cs="Times New Roman"/>
          <w:sz w:val="28"/>
          <w:szCs w:val="28"/>
          <w:lang w:eastAsia="ar-SA"/>
        </w:rPr>
        <w:t xml:space="preserve"> земельного участка, находящего</w:t>
      </w:r>
      <w:r w:rsidRPr="002C4EDC">
        <w:rPr>
          <w:rFonts w:ascii="Times New Roman" w:eastAsia="Times New Roman" w:hAnsi="Times New Roman" w:cs="Times New Roman"/>
          <w:sz w:val="28"/>
          <w:szCs w:val="28"/>
          <w:lang w:eastAsia="ar-SA"/>
        </w:rPr>
        <w:t>ся в муниципальной собственности</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В соответствии со ст.ст.39.11 – 39.13 Земельного кодекса Российской Федерации от 25.10.2001 года № 136 –ФЗ, администрация города Турана ПОСТАНОВЛЯЕТ:</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1. Создать единую комиссию для проведения аукц</w:t>
      </w:r>
      <w:r>
        <w:rPr>
          <w:rFonts w:ascii="Times New Roman" w:eastAsia="Times New Roman" w:hAnsi="Times New Roman" w:cs="Times New Roman"/>
          <w:sz w:val="28"/>
          <w:szCs w:val="28"/>
        </w:rPr>
        <w:t xml:space="preserve">иона по </w:t>
      </w:r>
      <w:r w:rsidRPr="002C4EDC">
        <w:rPr>
          <w:rFonts w:ascii="Times New Roman" w:eastAsia="Times New Roman" w:hAnsi="Times New Roman" w:cs="Times New Roman"/>
          <w:sz w:val="28"/>
          <w:szCs w:val="28"/>
        </w:rPr>
        <w:t xml:space="preserve">предоставлению в аренду земельных участков, находящихся в муниципальной собственности г.Турана, или аукциона на право заключения договора </w:t>
      </w:r>
      <w:r>
        <w:rPr>
          <w:rFonts w:ascii="Times New Roman" w:eastAsia="Times New Roman" w:hAnsi="Times New Roman" w:cs="Times New Roman"/>
          <w:sz w:val="28"/>
          <w:szCs w:val="28"/>
        </w:rPr>
        <w:t>купли-продажи</w:t>
      </w:r>
      <w:r w:rsidRPr="002C4EDC">
        <w:rPr>
          <w:rFonts w:ascii="Times New Roman" w:eastAsia="Times New Roman" w:hAnsi="Times New Roman" w:cs="Times New Roman"/>
          <w:sz w:val="28"/>
          <w:szCs w:val="28"/>
        </w:rPr>
        <w:t xml:space="preserve"> земельных участков, находящихся в муниципальной собственности в следующем составе:</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r>
        <w:rPr>
          <w:rFonts w:ascii="Times New Roman" w:eastAsia="Times New Roman" w:hAnsi="Times New Roman" w:cs="Times New Roman"/>
          <w:sz w:val="28"/>
          <w:szCs w:val="28"/>
        </w:rPr>
        <w:t>Донгак Аяс Сендижепович</w:t>
      </w:r>
      <w:r w:rsidRPr="002C4EDC">
        <w:rPr>
          <w:rFonts w:ascii="Times New Roman" w:eastAsia="Times New Roman" w:hAnsi="Times New Roman" w:cs="Times New Roman"/>
          <w:sz w:val="28"/>
          <w:szCs w:val="28"/>
        </w:rPr>
        <w:t>– председатель единой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r>
        <w:rPr>
          <w:rFonts w:ascii="Times New Roman" w:eastAsia="Times New Roman" w:hAnsi="Times New Roman" w:cs="Times New Roman"/>
          <w:sz w:val="28"/>
          <w:szCs w:val="28"/>
        </w:rPr>
        <w:t>Салчак Сайзана Викторовна</w:t>
      </w:r>
      <w:r w:rsidRPr="002C4EDC">
        <w:rPr>
          <w:rFonts w:ascii="Times New Roman" w:eastAsia="Times New Roman" w:hAnsi="Times New Roman" w:cs="Times New Roman"/>
          <w:sz w:val="28"/>
          <w:szCs w:val="28"/>
        </w:rPr>
        <w:t xml:space="preserve"> – секретарь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Доспан Айлан Николаевна</w:t>
      </w:r>
      <w:r w:rsidRPr="002C4EDC">
        <w:rPr>
          <w:rFonts w:ascii="Times New Roman" w:eastAsia="Times New Roman" w:hAnsi="Times New Roman" w:cs="Times New Roman"/>
          <w:sz w:val="28"/>
          <w:szCs w:val="28"/>
        </w:rPr>
        <w:t xml:space="preserve"> – член комиссии;</w:t>
      </w:r>
    </w:p>
    <w:p w:rsidR="00FC5C9A"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r w:rsidR="00FC5C9A">
        <w:rPr>
          <w:rFonts w:ascii="Times New Roman" w:eastAsia="Times New Roman" w:hAnsi="Times New Roman" w:cs="Times New Roman"/>
          <w:sz w:val="28"/>
          <w:szCs w:val="28"/>
        </w:rPr>
        <w:t>Чыыпай Кудерек Пулатович – член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 xml:space="preserve">2. Контрактному управляющему обеспечить информационное сообщение о проведении аукциона на сайте </w:t>
      </w:r>
      <w:hyperlink r:id="rId7" w:history="1">
        <w:r w:rsidRPr="002C4EDC">
          <w:rPr>
            <w:rFonts w:ascii="Times New Roman" w:eastAsia="Times New Roman" w:hAnsi="Times New Roman" w:cs="Times New Roman"/>
            <w:color w:val="0000FF"/>
            <w:sz w:val="28"/>
            <w:szCs w:val="28"/>
            <w:u w:val="single"/>
            <w:lang w:val="en-US"/>
          </w:rPr>
          <w:t>www</w:t>
        </w:r>
        <w:r w:rsidRPr="002C4EDC">
          <w:rPr>
            <w:rFonts w:ascii="Times New Roman" w:eastAsia="Times New Roman" w:hAnsi="Times New Roman" w:cs="Times New Roman"/>
            <w:color w:val="0000FF"/>
            <w:sz w:val="28"/>
            <w:szCs w:val="28"/>
            <w:u w:val="single"/>
          </w:rPr>
          <w:t>.</w:t>
        </w:r>
        <w:r w:rsidRPr="002C4EDC">
          <w:rPr>
            <w:rFonts w:ascii="Times New Roman" w:eastAsia="Times New Roman" w:hAnsi="Times New Roman" w:cs="Times New Roman"/>
            <w:color w:val="0000FF"/>
            <w:sz w:val="28"/>
            <w:szCs w:val="28"/>
            <w:u w:val="single"/>
            <w:lang w:val="en-US"/>
          </w:rPr>
          <w:t>torgi</w:t>
        </w:r>
        <w:r w:rsidRPr="002C4EDC">
          <w:rPr>
            <w:rFonts w:ascii="Times New Roman" w:eastAsia="Times New Roman" w:hAnsi="Times New Roman" w:cs="Times New Roman"/>
            <w:color w:val="0000FF"/>
            <w:sz w:val="28"/>
            <w:szCs w:val="28"/>
            <w:u w:val="single"/>
          </w:rPr>
          <w:t>.</w:t>
        </w:r>
        <w:r w:rsidRPr="002C4EDC">
          <w:rPr>
            <w:rFonts w:ascii="Times New Roman" w:eastAsia="Times New Roman" w:hAnsi="Times New Roman" w:cs="Times New Roman"/>
            <w:color w:val="0000FF"/>
            <w:sz w:val="28"/>
            <w:szCs w:val="28"/>
            <w:u w:val="single"/>
            <w:lang w:val="en-US"/>
          </w:rPr>
          <w:t>gov</w:t>
        </w:r>
        <w:r w:rsidRPr="002C4EDC">
          <w:rPr>
            <w:rFonts w:ascii="Times New Roman" w:eastAsia="Times New Roman" w:hAnsi="Times New Roman" w:cs="Times New Roman"/>
            <w:color w:val="0000FF"/>
            <w:sz w:val="28"/>
            <w:szCs w:val="28"/>
            <w:u w:val="single"/>
          </w:rPr>
          <w:t>.</w:t>
        </w:r>
        <w:r w:rsidRPr="002C4EDC">
          <w:rPr>
            <w:rFonts w:ascii="Times New Roman" w:eastAsia="Times New Roman" w:hAnsi="Times New Roman" w:cs="Times New Roman"/>
            <w:color w:val="0000FF"/>
            <w:sz w:val="28"/>
            <w:szCs w:val="28"/>
            <w:u w:val="single"/>
            <w:lang w:val="en-US"/>
          </w:rPr>
          <w:t>ru</w:t>
        </w:r>
      </w:hyperlink>
      <w:r w:rsidRPr="002C4EDC">
        <w:rPr>
          <w:rFonts w:ascii="Times New Roman" w:eastAsia="Times New Roman" w:hAnsi="Times New Roman" w:cs="Times New Roman"/>
          <w:sz w:val="28"/>
          <w:szCs w:val="28"/>
        </w:rPr>
        <w:t>, публикацию в средствах массовой информации и на официальном сайте администрации г.Турана (</w:t>
      </w:r>
      <w:r w:rsidR="005B7216">
        <w:rPr>
          <w:rFonts w:ascii="Times New Roman" w:eastAsia="Times New Roman" w:hAnsi="Times New Roman" w:cs="Times New Roman"/>
          <w:sz w:val="28"/>
          <w:szCs w:val="28"/>
        </w:rPr>
        <w:t>город-туран.рф</w:t>
      </w:r>
      <w:r w:rsidRPr="002C4EDC">
        <w:rPr>
          <w:rFonts w:ascii="Times New Roman" w:eastAsia="Times New Roman" w:hAnsi="Times New Roman" w:cs="Times New Roman"/>
          <w:sz w:val="28"/>
          <w:szCs w:val="28"/>
        </w:rPr>
        <w:t>) следующие земельные участки:</w:t>
      </w:r>
    </w:p>
    <w:p w:rsidR="005B1127"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на право заключения договора </w:t>
      </w:r>
      <w:r w:rsidR="003E5B95">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земельного участка - земельный участок с к</w:t>
      </w:r>
      <w:r>
        <w:rPr>
          <w:rFonts w:ascii="Times New Roman" w:eastAsia="Times New Roman" w:hAnsi="Times New Roman" w:cs="Times New Roman"/>
          <w:sz w:val="28"/>
          <w:szCs w:val="28"/>
          <w:lang w:eastAsia="ar-SA"/>
        </w:rPr>
        <w:t>адас</w:t>
      </w:r>
      <w:r w:rsidR="00765F8E">
        <w:rPr>
          <w:rFonts w:ascii="Times New Roman" w:eastAsia="Times New Roman" w:hAnsi="Times New Roman" w:cs="Times New Roman"/>
          <w:sz w:val="28"/>
          <w:szCs w:val="28"/>
          <w:lang w:eastAsia="ar-SA"/>
        </w:rPr>
        <w:t xml:space="preserve">тровым номером </w:t>
      </w:r>
      <w:r w:rsidR="00C25AB2">
        <w:rPr>
          <w:rFonts w:ascii="Times New Roman" w:eastAsia="Times New Roman" w:hAnsi="Times New Roman" w:cs="Times New Roman"/>
          <w:sz w:val="28"/>
          <w:szCs w:val="28"/>
          <w:lang w:eastAsia="ar-SA"/>
        </w:rPr>
        <w:t>17:08:0203099:316</w:t>
      </w:r>
      <w:r w:rsidR="00765F8E">
        <w:rPr>
          <w:rFonts w:ascii="Times New Roman" w:eastAsia="Times New Roman" w:hAnsi="Times New Roman" w:cs="Times New Roman"/>
          <w:sz w:val="28"/>
          <w:szCs w:val="28"/>
          <w:lang w:eastAsia="ar-SA"/>
        </w:rPr>
        <w:t xml:space="preserve">, общей площадью </w:t>
      </w:r>
      <w:r w:rsidR="00C25AB2">
        <w:rPr>
          <w:rFonts w:ascii="Times New Roman" w:eastAsia="Times New Roman" w:hAnsi="Times New Roman" w:cs="Times New Roman"/>
          <w:sz w:val="28"/>
          <w:szCs w:val="28"/>
          <w:lang w:eastAsia="ar-SA"/>
        </w:rPr>
        <w:t>668</w:t>
      </w:r>
      <w:r w:rsidR="004C3445">
        <w:rPr>
          <w:rFonts w:ascii="Times New Roman" w:eastAsia="Times New Roman" w:hAnsi="Times New Roman" w:cs="Times New Roman"/>
          <w:sz w:val="28"/>
          <w:szCs w:val="28"/>
          <w:lang w:eastAsia="ar-SA"/>
        </w:rPr>
        <w:t xml:space="preserve"> </w:t>
      </w:r>
      <w:r w:rsidRPr="002C4EDC">
        <w:rPr>
          <w:rFonts w:ascii="Times New Roman" w:eastAsia="Times New Roman" w:hAnsi="Times New Roman" w:cs="Times New Roman"/>
          <w:sz w:val="28"/>
          <w:szCs w:val="28"/>
          <w:lang w:eastAsia="ar-SA"/>
        </w:rPr>
        <w:t xml:space="preserve">кв. м., расположенный по адресу: Республика Тыва, Пий-Хемский район, </w:t>
      </w:r>
      <w:r>
        <w:rPr>
          <w:rFonts w:ascii="Times New Roman" w:eastAsia="Times New Roman" w:hAnsi="Times New Roman" w:cs="Times New Roman"/>
          <w:sz w:val="28"/>
          <w:szCs w:val="28"/>
          <w:lang w:eastAsia="ar-SA"/>
        </w:rPr>
        <w:t xml:space="preserve">г.Туран, </w:t>
      </w:r>
      <w:r w:rsidR="004C3445">
        <w:rPr>
          <w:rFonts w:ascii="Times New Roman" w:eastAsia="Times New Roman" w:hAnsi="Times New Roman" w:cs="Times New Roman"/>
          <w:sz w:val="28"/>
          <w:szCs w:val="28"/>
          <w:lang w:eastAsia="ar-SA"/>
        </w:rPr>
        <w:t xml:space="preserve">ул. </w:t>
      </w:r>
      <w:r w:rsidR="00C25AB2">
        <w:rPr>
          <w:rFonts w:ascii="Times New Roman" w:eastAsia="Times New Roman" w:hAnsi="Times New Roman" w:cs="Times New Roman"/>
          <w:sz w:val="28"/>
          <w:szCs w:val="28"/>
          <w:lang w:eastAsia="ar-SA"/>
        </w:rPr>
        <w:t>Щетинкина, д. 49 «б»</w:t>
      </w:r>
      <w:r w:rsidR="00005319">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к</w:t>
      </w:r>
      <w:r w:rsidRPr="002C4EDC">
        <w:rPr>
          <w:rFonts w:ascii="Times New Roman" w:eastAsia="Times New Roman" w:hAnsi="Times New Roman" w:cs="Times New Roman"/>
          <w:sz w:val="28"/>
          <w:szCs w:val="28"/>
          <w:lang w:eastAsia="ar-SA"/>
        </w:rPr>
        <w:t>атегория земель - земли населенных пункто</w:t>
      </w:r>
      <w:r>
        <w:rPr>
          <w:rFonts w:ascii="Times New Roman" w:eastAsia="Times New Roman" w:hAnsi="Times New Roman" w:cs="Times New Roman"/>
          <w:sz w:val="28"/>
          <w:szCs w:val="28"/>
          <w:lang w:eastAsia="ar-SA"/>
        </w:rPr>
        <w:t xml:space="preserve">в, разрешенное использование – </w:t>
      </w:r>
      <w:r w:rsidR="00C25AB2">
        <w:rPr>
          <w:rFonts w:ascii="Times New Roman" w:eastAsia="Times New Roman" w:hAnsi="Times New Roman" w:cs="Times New Roman"/>
          <w:sz w:val="28"/>
          <w:szCs w:val="28"/>
          <w:lang w:eastAsia="ar-SA"/>
        </w:rPr>
        <w:t>амбулаторно-поликлиническое обслуживание</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3. Единой комиссии провести аукцион на право заключение договора </w:t>
      </w:r>
      <w:r w:rsidR="00005319">
        <w:rPr>
          <w:rFonts w:ascii="Times New Roman" w:eastAsia="Times New Roman" w:hAnsi="Times New Roman" w:cs="Times New Roman"/>
          <w:sz w:val="28"/>
          <w:szCs w:val="28"/>
          <w:lang w:eastAsia="ar-SA"/>
        </w:rPr>
        <w:t>аренды</w:t>
      </w:r>
      <w:r w:rsidR="004C3445">
        <w:rPr>
          <w:rFonts w:ascii="Times New Roman" w:eastAsia="Times New Roman" w:hAnsi="Times New Roman" w:cs="Times New Roman"/>
          <w:sz w:val="28"/>
          <w:szCs w:val="28"/>
          <w:lang w:eastAsia="ar-SA"/>
        </w:rPr>
        <w:t xml:space="preserve"> на вышеуказанный земельный участок</w:t>
      </w:r>
      <w:r w:rsidRPr="002C4EDC">
        <w:rPr>
          <w:rFonts w:ascii="Times New Roman" w:eastAsia="Times New Roman" w:hAnsi="Times New Roman" w:cs="Times New Roman"/>
          <w:sz w:val="28"/>
          <w:szCs w:val="28"/>
          <w:lang w:eastAsia="ar-SA"/>
        </w:rPr>
        <w:t>, находящиес</w:t>
      </w:r>
      <w:r>
        <w:rPr>
          <w:rFonts w:ascii="Times New Roman" w:eastAsia="Times New Roman" w:hAnsi="Times New Roman" w:cs="Times New Roman"/>
          <w:sz w:val="28"/>
          <w:szCs w:val="28"/>
          <w:lang w:eastAsia="ar-SA"/>
        </w:rPr>
        <w:t>я в муниципальной собственности</w:t>
      </w:r>
      <w:r w:rsidRPr="002C4EDC">
        <w:rPr>
          <w:rFonts w:ascii="Times New Roman" w:eastAsia="Times New Roman" w:hAnsi="Times New Roman" w:cs="Times New Roman"/>
          <w:sz w:val="28"/>
          <w:szCs w:val="28"/>
          <w:lang w:eastAsia="ar-SA"/>
        </w:rPr>
        <w:t>.</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4.  Специалисту по земельным отношениям и</w:t>
      </w:r>
      <w:r>
        <w:rPr>
          <w:rFonts w:ascii="Times New Roman" w:eastAsia="Times New Roman" w:hAnsi="Times New Roman" w:cs="Times New Roman"/>
          <w:sz w:val="28"/>
          <w:szCs w:val="28"/>
          <w:lang w:eastAsia="ar-SA"/>
        </w:rPr>
        <w:t xml:space="preserve"> муниципальному имуществу </w:t>
      </w:r>
      <w:r w:rsidRPr="002C4EDC">
        <w:rPr>
          <w:rFonts w:ascii="Times New Roman" w:eastAsia="Times New Roman" w:hAnsi="Times New Roman" w:cs="Times New Roman"/>
          <w:sz w:val="28"/>
          <w:szCs w:val="28"/>
          <w:lang w:eastAsia="ar-SA"/>
        </w:rPr>
        <w:t>обеспе</w:t>
      </w:r>
      <w:r>
        <w:rPr>
          <w:rFonts w:ascii="Times New Roman" w:eastAsia="Times New Roman" w:hAnsi="Times New Roman" w:cs="Times New Roman"/>
          <w:sz w:val="28"/>
          <w:szCs w:val="28"/>
          <w:lang w:eastAsia="ar-SA"/>
        </w:rPr>
        <w:t xml:space="preserve">чить заключение договоров </w:t>
      </w:r>
      <w:r w:rsidR="00005319">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с победителями аукциона.</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5</w:t>
      </w:r>
      <w:r w:rsidRPr="002C4EDC">
        <w:rPr>
          <w:rFonts w:ascii="Times New Roman" w:eastAsia="Times New Roman" w:hAnsi="Times New Roman" w:cs="Times New Roman"/>
          <w:sz w:val="28"/>
          <w:szCs w:val="28"/>
          <w:lang w:eastAsia="ar-SA"/>
        </w:rPr>
        <w:t>. Настоящее постановление опубликовать в газете «Вестник Пий-Хема».</w:t>
      </w:r>
    </w:p>
    <w:p w:rsidR="005B1127" w:rsidRDefault="005B1127" w:rsidP="005B1127">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w:t>
      </w:r>
      <w:r w:rsidRPr="002C4EDC">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Pr="002C4EDC">
        <w:rPr>
          <w:rFonts w:ascii="Times New Roman" w:eastAsia="Times New Roman" w:hAnsi="Times New Roman" w:cs="Times New Roman"/>
          <w:sz w:val="28"/>
          <w:szCs w:val="28"/>
          <w:lang w:eastAsia="ar-SA"/>
        </w:rPr>
        <w:t>Постановление вступает в силу со дня подписания.</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Председатель</w:t>
      </w:r>
      <w:r w:rsidRPr="002C4EDC">
        <w:rPr>
          <w:rFonts w:ascii="Times New Roman" w:eastAsia="Times New Roman" w:hAnsi="Times New Roman" w:cs="Times New Roman"/>
          <w:sz w:val="28"/>
          <w:szCs w:val="28"/>
          <w:lang w:eastAsia="ar-SA"/>
        </w:rPr>
        <w:t xml:space="preserve"> администрации                                 </w:t>
      </w:r>
      <w:r>
        <w:rPr>
          <w:rFonts w:ascii="Times New Roman" w:eastAsia="Times New Roman" w:hAnsi="Times New Roman" w:cs="Times New Roman"/>
          <w:sz w:val="28"/>
          <w:szCs w:val="28"/>
          <w:lang w:eastAsia="ar-SA"/>
        </w:rPr>
        <w:t xml:space="preserve">                             А.С.Донгак</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города Турана </w:t>
      </w:r>
    </w:p>
    <w:p w:rsidR="005B1127" w:rsidRDefault="005B1127" w:rsidP="005B1127">
      <w:pPr>
        <w:spacing w:before="100" w:beforeAutospacing="1" w:after="100" w:afterAutospacing="1" w:line="240" w:lineRule="auto"/>
        <w:rPr>
          <w:rFonts w:ascii="Times New Roman" w:hAnsi="Times New Roman" w:cs="Times New Roman"/>
          <w:sz w:val="28"/>
          <w:szCs w:val="28"/>
        </w:rPr>
        <w:sectPr w:rsidR="005B1127" w:rsidSect="00A40E3C">
          <w:pgSz w:w="11906" w:h="16838"/>
          <w:pgMar w:top="284" w:right="850" w:bottom="1134" w:left="1701" w:header="708" w:footer="708" w:gutter="0"/>
          <w:cols w:space="708"/>
          <w:docGrid w:linePitch="360"/>
        </w:sectPr>
      </w:pP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ИЗВЕЩЕНИЕ</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о проведении открытого аукциона на право заключения договора </w:t>
      </w:r>
      <w:r w:rsidR="00005319">
        <w:rPr>
          <w:rFonts w:ascii="Times New Roman" w:eastAsia="Times New Roman" w:hAnsi="Times New Roman" w:cs="Times New Roman"/>
          <w:b/>
          <w:bCs/>
          <w:sz w:val="24"/>
          <w:szCs w:val="24"/>
        </w:rPr>
        <w:t>аренды</w:t>
      </w:r>
      <w:r>
        <w:rPr>
          <w:rFonts w:ascii="Times New Roman" w:eastAsia="Times New Roman" w:hAnsi="Times New Roman" w:cs="Times New Roman"/>
          <w:b/>
          <w:bCs/>
          <w:sz w:val="24"/>
          <w:szCs w:val="24"/>
        </w:rPr>
        <w:t xml:space="preserve"> земельного участка, </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расположенного на территории города 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Организатор аукциона (уполномоченный орган)</w:t>
      </w:r>
      <w:r>
        <w:rPr>
          <w:rFonts w:ascii="Times New Roman" w:eastAsia="Times New Roman" w:hAnsi="Times New Roman" w:cs="Times New Roman"/>
          <w:sz w:val="24"/>
          <w:szCs w:val="24"/>
        </w:rPr>
        <w:t> – администрация города Турана, адрес: 668510, Республика Тыва, г. Туран, ул. Щетинкина, д.49, тел./факс (39435)21-2-42, электронный адрес: </w:t>
      </w:r>
      <w:r>
        <w:rPr>
          <w:rFonts w:ascii="Times New Roman" w:eastAsia="Times New Roman" w:hAnsi="Times New Roman" w:cs="Times New Roman"/>
          <w:sz w:val="24"/>
          <w:szCs w:val="24"/>
          <w:lang w:val="en-US"/>
        </w:rPr>
        <w:t>adm</w:t>
      </w:r>
      <w:r w:rsidRPr="00E204D8">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gorodaturana</w:t>
      </w:r>
      <w:r w:rsidRPr="00E204D8">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yandex</w:t>
      </w:r>
      <w:r>
        <w:rPr>
          <w:rFonts w:ascii="Times New Roman" w:eastAsia="Times New Roman" w:hAnsi="Times New Roman" w:cs="Times New Roman"/>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Основание проведения аукциона на право заключения договора аренды </w:t>
      </w:r>
      <w:r>
        <w:rPr>
          <w:rFonts w:ascii="Times New Roman" w:eastAsia="Times New Roman" w:hAnsi="Times New Roman" w:cs="Times New Roman"/>
          <w:sz w:val="24"/>
          <w:szCs w:val="24"/>
        </w:rPr>
        <w:t>– в соответствии со статьями 39.11-39.13  Земельного кодекса Российской Федерации от 25.10.2001г. №136-ФЗ, Постановле</w:t>
      </w:r>
      <w:r w:rsidR="00005319">
        <w:rPr>
          <w:rFonts w:ascii="Times New Roman" w:eastAsia="Times New Roman" w:hAnsi="Times New Roman" w:cs="Times New Roman"/>
          <w:sz w:val="24"/>
          <w:szCs w:val="24"/>
        </w:rPr>
        <w:t>н</w:t>
      </w:r>
      <w:r w:rsidR="00C25AB2">
        <w:rPr>
          <w:rFonts w:ascii="Times New Roman" w:eastAsia="Times New Roman" w:hAnsi="Times New Roman" w:cs="Times New Roman"/>
          <w:sz w:val="24"/>
          <w:szCs w:val="24"/>
        </w:rPr>
        <w:t>ием администрации г.Турана № 67</w:t>
      </w:r>
      <w:r w:rsidRPr="00050E83">
        <w:rPr>
          <w:rFonts w:ascii="Times New Roman" w:eastAsia="Times New Roman" w:hAnsi="Times New Roman" w:cs="Times New Roman"/>
          <w:sz w:val="24"/>
          <w:szCs w:val="24"/>
        </w:rPr>
        <w:t xml:space="preserve"> от </w:t>
      </w:r>
      <w:r w:rsidR="00C25AB2">
        <w:rPr>
          <w:rFonts w:ascii="Times New Roman" w:eastAsia="Times New Roman" w:hAnsi="Times New Roman" w:cs="Times New Roman"/>
          <w:sz w:val="24"/>
          <w:szCs w:val="24"/>
        </w:rPr>
        <w:t>31 марта</w:t>
      </w:r>
      <w:r w:rsidR="004C3445">
        <w:rPr>
          <w:rFonts w:ascii="Times New Roman" w:eastAsia="Times New Roman" w:hAnsi="Times New Roman" w:cs="Times New Roman"/>
          <w:sz w:val="24"/>
          <w:szCs w:val="24"/>
        </w:rPr>
        <w:t xml:space="preserve">  2022</w:t>
      </w:r>
      <w:r>
        <w:rPr>
          <w:rFonts w:ascii="Times New Roman" w:eastAsia="Times New Roman" w:hAnsi="Times New Roman" w:cs="Times New Roman"/>
          <w:sz w:val="24"/>
          <w:szCs w:val="24"/>
        </w:rPr>
        <w:t xml:space="preserve"> года «О проведении аукциона на право заключения договора </w:t>
      </w:r>
      <w:r w:rsidR="00005319">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земельного участка, находящегося в муниципальной собственности».</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Форма торгов</w:t>
      </w:r>
      <w:r>
        <w:rPr>
          <w:rFonts w:ascii="Times New Roman" w:eastAsia="Times New Roman" w:hAnsi="Times New Roman" w:cs="Times New Roman"/>
          <w:sz w:val="24"/>
          <w:szCs w:val="24"/>
        </w:rPr>
        <w:t> – открытый аукцион (далее – аукцион).</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Предмет аукциона </w:t>
      </w:r>
      <w:r>
        <w:rPr>
          <w:rFonts w:ascii="Times New Roman" w:eastAsia="Times New Roman" w:hAnsi="Times New Roman" w:cs="Times New Roman"/>
          <w:sz w:val="24"/>
          <w:szCs w:val="24"/>
        </w:rPr>
        <w:t xml:space="preserve">– право заключения договора </w:t>
      </w:r>
      <w:r w:rsidR="00005319">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земельного участка, находящегося в муниципальной собственности, расположенного по адресу: </w:t>
      </w:r>
      <w:r w:rsidR="00291444" w:rsidRPr="00291444">
        <w:rPr>
          <w:rFonts w:ascii="Times New Roman" w:hAnsi="Times New Roman" w:cs="Times New Roman"/>
          <w:sz w:val="24"/>
        </w:rPr>
        <w:t>Республика Тыва, Пий-Хемский район, г.</w:t>
      </w:r>
      <w:r w:rsidR="004C3445">
        <w:rPr>
          <w:rFonts w:ascii="Times New Roman" w:hAnsi="Times New Roman" w:cs="Times New Roman"/>
          <w:sz w:val="24"/>
        </w:rPr>
        <w:t xml:space="preserve">Туран, ул. </w:t>
      </w:r>
      <w:r w:rsidR="00C25AB2">
        <w:rPr>
          <w:rFonts w:ascii="Times New Roman" w:hAnsi="Times New Roman" w:cs="Times New Roman"/>
          <w:sz w:val="24"/>
        </w:rPr>
        <w:t>Щетинкина, д. 49 «б»</w:t>
      </w:r>
    </w:p>
    <w:p w:rsidR="005B1127" w:rsidRDefault="005B1127" w:rsidP="005B1127">
      <w:pPr>
        <w:pStyle w:val="3"/>
        <w:tabs>
          <w:tab w:val="clear" w:pos="1876"/>
          <w:tab w:val="left" w:pos="759"/>
        </w:tabs>
        <w:rPr>
          <w:sz w:val="24"/>
        </w:rPr>
      </w:pPr>
      <w:r>
        <w:rPr>
          <w:b/>
          <w:bCs/>
          <w:sz w:val="24"/>
        </w:rPr>
        <w:t xml:space="preserve">Лот № 1 </w:t>
      </w:r>
      <w:r>
        <w:rPr>
          <w:sz w:val="24"/>
        </w:rPr>
        <w:t xml:space="preserve">- Российская Федерация, Республика Тыва, Пий-Хемский район, г.Туран </w:t>
      </w:r>
      <w:r w:rsidR="004C3445">
        <w:rPr>
          <w:sz w:val="24"/>
        </w:rPr>
        <w:t>ул. Шоссейная, д. 2</w:t>
      </w:r>
      <w:r>
        <w:rPr>
          <w:sz w:val="24"/>
        </w:rPr>
        <w:t>, кадас</w:t>
      </w:r>
      <w:r w:rsidR="00005319">
        <w:rPr>
          <w:sz w:val="24"/>
        </w:rPr>
        <w:t>тровым номером 17:08:</w:t>
      </w:r>
      <w:r w:rsidR="00C25AB2">
        <w:rPr>
          <w:sz w:val="24"/>
        </w:rPr>
        <w:t>0203099:316</w:t>
      </w:r>
      <w:r>
        <w:rPr>
          <w:sz w:val="24"/>
        </w:rPr>
        <w:t xml:space="preserve"> категория земель: земли населенных пунктов, разрешённое использование: </w:t>
      </w:r>
      <w:r w:rsidR="00C25AB2" w:rsidRPr="00C25AB2">
        <w:rPr>
          <w:sz w:val="24"/>
          <w:lang w:eastAsia="ar-SA"/>
        </w:rPr>
        <w:t>амбулаторно-поликлиническое обслуживание</w:t>
      </w:r>
      <w:r w:rsidR="00C25AB2">
        <w:rPr>
          <w:sz w:val="24"/>
        </w:rPr>
        <w:t>, общей площадью 668</w:t>
      </w:r>
      <w:r w:rsidR="00A038EC">
        <w:rPr>
          <w:sz w:val="24"/>
        </w:rPr>
        <w:t xml:space="preserve"> кв.м.</w:t>
      </w:r>
    </w:p>
    <w:p w:rsidR="005B1127" w:rsidRPr="004F4E1C" w:rsidRDefault="004C3445" w:rsidP="005B1127">
      <w:pPr>
        <w:pStyle w:val="3"/>
        <w:tabs>
          <w:tab w:val="clear" w:pos="1876"/>
          <w:tab w:val="left" w:pos="759"/>
        </w:tabs>
        <w:rPr>
          <w:szCs w:val="28"/>
        </w:rPr>
      </w:pPr>
      <w:r>
        <w:rPr>
          <w:sz w:val="24"/>
        </w:rPr>
        <w:t xml:space="preserve"> </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Начальная цена земельного участка:</w:t>
      </w:r>
      <w:r w:rsidRPr="00D16648">
        <w:rPr>
          <w:rFonts w:ascii="Times New Roman" w:eastAsia="Times New Roman" w:hAnsi="Times New Roman" w:cs="Times New Roman"/>
          <w:sz w:val="24"/>
          <w:szCs w:val="24"/>
          <w:lang w:eastAsia="ar-SA"/>
        </w:rPr>
        <w:t xml:space="preserve"> </w:t>
      </w:r>
      <w:r w:rsidR="00C25AB2">
        <w:rPr>
          <w:rFonts w:ascii="Times New Roman" w:eastAsia="Times New Roman" w:hAnsi="Times New Roman" w:cs="Times New Roman"/>
          <w:sz w:val="24"/>
          <w:szCs w:val="24"/>
          <w:lang w:eastAsia="ar-SA"/>
        </w:rPr>
        <w:t>3800</w:t>
      </w:r>
      <w:r w:rsidRPr="006E0225">
        <w:rPr>
          <w:rFonts w:ascii="Times New Roman" w:eastAsia="Times New Roman" w:hAnsi="Times New Roman" w:cs="Times New Roman"/>
          <w:sz w:val="24"/>
          <w:szCs w:val="24"/>
          <w:lang w:eastAsia="ar-SA"/>
        </w:rPr>
        <w:t xml:space="preserve"> (</w:t>
      </w:r>
      <w:r w:rsidR="00C25AB2">
        <w:rPr>
          <w:rFonts w:ascii="Times New Roman" w:eastAsia="Times New Roman" w:hAnsi="Times New Roman" w:cs="Times New Roman"/>
          <w:sz w:val="24"/>
          <w:szCs w:val="24"/>
          <w:lang w:eastAsia="ar-SA"/>
        </w:rPr>
        <w:t>три тысячи восемьсот</w:t>
      </w:r>
      <w:r w:rsidRPr="006E0225">
        <w:rPr>
          <w:rFonts w:ascii="Times New Roman" w:eastAsia="Times New Roman" w:hAnsi="Times New Roman" w:cs="Times New Roman"/>
          <w:sz w:val="24"/>
          <w:szCs w:val="24"/>
          <w:lang w:eastAsia="ar-SA"/>
        </w:rPr>
        <w:t xml:space="preserve">) рублей </w:t>
      </w:r>
      <w:r w:rsidRPr="00D16648">
        <w:rPr>
          <w:rFonts w:ascii="Times New Roman" w:eastAsia="Times New Roman" w:hAnsi="Times New Roman" w:cs="Times New Roman"/>
          <w:sz w:val="24"/>
          <w:szCs w:val="24"/>
          <w:lang w:eastAsia="ar-SA"/>
        </w:rPr>
        <w:t>00 копеек, без НДС.</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«Шаг аукциона»</w:t>
      </w:r>
      <w:r w:rsidRPr="00D16648">
        <w:rPr>
          <w:rFonts w:ascii="Times New Roman" w:eastAsia="Times New Roman" w:hAnsi="Times New Roman" w:cs="Times New Roman"/>
          <w:sz w:val="24"/>
          <w:szCs w:val="24"/>
          <w:lang w:eastAsia="ar-SA"/>
        </w:rPr>
        <w:t xml:space="preserve"> - 3% начальная цена земельного участка, что составляет </w:t>
      </w:r>
      <w:r w:rsidR="00C25AB2">
        <w:rPr>
          <w:rFonts w:ascii="Times New Roman" w:eastAsia="Times New Roman" w:hAnsi="Times New Roman" w:cs="Times New Roman"/>
          <w:sz w:val="24"/>
          <w:szCs w:val="24"/>
          <w:lang w:eastAsia="ar-SA"/>
        </w:rPr>
        <w:t>114</w:t>
      </w:r>
      <w:r w:rsidRPr="00D16648">
        <w:rPr>
          <w:rFonts w:ascii="Times New Roman" w:eastAsia="Times New Roman" w:hAnsi="Times New Roman" w:cs="Times New Roman"/>
          <w:sz w:val="24"/>
          <w:szCs w:val="24"/>
          <w:lang w:eastAsia="ar-SA"/>
        </w:rPr>
        <w:t xml:space="preserve"> (</w:t>
      </w:r>
      <w:r w:rsidR="00C25AB2">
        <w:rPr>
          <w:rFonts w:ascii="Times New Roman" w:eastAsia="Times New Roman" w:hAnsi="Times New Roman" w:cs="Times New Roman"/>
          <w:sz w:val="24"/>
          <w:szCs w:val="24"/>
          <w:lang w:eastAsia="ar-SA"/>
        </w:rPr>
        <w:t>сто четырнадцать</w:t>
      </w:r>
      <w:r w:rsidRPr="00D16648">
        <w:rPr>
          <w:rFonts w:ascii="Times New Roman" w:eastAsia="Times New Roman" w:hAnsi="Times New Roman" w:cs="Times New Roman"/>
          <w:sz w:val="24"/>
          <w:szCs w:val="24"/>
          <w:lang w:eastAsia="ar-SA"/>
        </w:rPr>
        <w:t>) р</w:t>
      </w:r>
      <w:r w:rsidR="00DC09A8">
        <w:rPr>
          <w:rFonts w:ascii="Times New Roman" w:eastAsia="Times New Roman" w:hAnsi="Times New Roman" w:cs="Times New Roman"/>
          <w:sz w:val="24"/>
          <w:szCs w:val="24"/>
          <w:lang w:eastAsia="ar-SA"/>
        </w:rPr>
        <w:t>ублей 0</w:t>
      </w:r>
      <w:r w:rsidR="004C3445">
        <w:rPr>
          <w:rFonts w:ascii="Times New Roman" w:eastAsia="Times New Roman" w:hAnsi="Times New Roman" w:cs="Times New Roman"/>
          <w:sz w:val="24"/>
          <w:szCs w:val="24"/>
          <w:lang w:eastAsia="ar-SA"/>
        </w:rPr>
        <w:t>0</w:t>
      </w:r>
      <w:r w:rsidRPr="00D16648">
        <w:rPr>
          <w:rFonts w:ascii="Times New Roman" w:eastAsia="Times New Roman" w:hAnsi="Times New Roman" w:cs="Times New Roman"/>
          <w:sz w:val="24"/>
          <w:szCs w:val="24"/>
          <w:lang w:eastAsia="ar-SA"/>
        </w:rPr>
        <w:t xml:space="preserve"> копейки.</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056D23" w:rsidP="005B1127">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5B1127" w:rsidRPr="00D16648">
        <w:rPr>
          <w:rFonts w:ascii="Times New Roman" w:eastAsia="Times New Roman" w:hAnsi="Times New Roman" w:cs="Times New Roman"/>
          <w:b/>
          <w:sz w:val="24"/>
          <w:szCs w:val="24"/>
          <w:lang w:eastAsia="ar-SA"/>
        </w:rPr>
        <w:t>Размер задатка</w:t>
      </w:r>
      <w:r w:rsidR="005B1127" w:rsidRPr="00D16648">
        <w:rPr>
          <w:rFonts w:ascii="Times New Roman" w:eastAsia="Times New Roman" w:hAnsi="Times New Roman" w:cs="Times New Roman"/>
          <w:sz w:val="24"/>
          <w:szCs w:val="24"/>
          <w:lang w:eastAsia="ar-SA"/>
        </w:rPr>
        <w:t xml:space="preserve"> – 20% начальной цены земельного участка, что составляет </w:t>
      </w:r>
      <w:r w:rsidR="00C25AB2">
        <w:rPr>
          <w:rFonts w:ascii="Times New Roman" w:eastAsia="Times New Roman" w:hAnsi="Times New Roman" w:cs="Times New Roman"/>
          <w:sz w:val="24"/>
          <w:szCs w:val="24"/>
          <w:lang w:eastAsia="ar-SA"/>
        </w:rPr>
        <w:t>760</w:t>
      </w:r>
      <w:r w:rsidR="005B1127" w:rsidRPr="00D16648">
        <w:rPr>
          <w:rFonts w:ascii="Times New Roman" w:eastAsia="Times New Roman" w:hAnsi="Times New Roman" w:cs="Times New Roman"/>
          <w:sz w:val="24"/>
          <w:szCs w:val="24"/>
          <w:lang w:eastAsia="ar-SA"/>
        </w:rPr>
        <w:t xml:space="preserve"> (</w:t>
      </w:r>
      <w:r w:rsidR="00C25AB2">
        <w:rPr>
          <w:rFonts w:ascii="Times New Roman" w:eastAsia="Times New Roman" w:hAnsi="Times New Roman" w:cs="Times New Roman"/>
          <w:sz w:val="24"/>
          <w:szCs w:val="24"/>
          <w:lang w:eastAsia="ar-SA"/>
        </w:rPr>
        <w:t>семьсот шестьдесят</w:t>
      </w:r>
      <w:r w:rsidR="00BE4BFE">
        <w:rPr>
          <w:rFonts w:ascii="Times New Roman" w:eastAsia="Times New Roman" w:hAnsi="Times New Roman" w:cs="Times New Roman"/>
          <w:sz w:val="24"/>
          <w:szCs w:val="24"/>
          <w:lang w:eastAsia="ar-SA"/>
        </w:rPr>
        <w:t>) рублей</w:t>
      </w:r>
      <w:r w:rsidR="005B1127" w:rsidRPr="00D16648">
        <w:rPr>
          <w:rFonts w:ascii="Times New Roman" w:eastAsia="Times New Roman" w:hAnsi="Times New Roman" w:cs="Times New Roman"/>
          <w:sz w:val="24"/>
          <w:szCs w:val="24"/>
          <w:lang w:eastAsia="ar-SA"/>
        </w:rPr>
        <w:t xml:space="preserve"> 00 копеек.</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5B1127" w:rsidP="00BE4BFE">
      <w:pPr>
        <w:suppressAutoHyphens/>
        <w:spacing w:after="0" w:line="240" w:lineRule="auto"/>
        <w:rPr>
          <w:rFonts w:ascii="Times New Roman" w:eastAsia="Times New Roman" w:hAnsi="Times New Roman" w:cs="Times New Roman"/>
          <w:sz w:val="24"/>
          <w:szCs w:val="24"/>
        </w:rPr>
      </w:pPr>
      <w:r w:rsidRPr="00D16648">
        <w:rPr>
          <w:rFonts w:ascii="Times New Roman" w:eastAsia="Times New Roman" w:hAnsi="Times New Roman" w:cs="Times New Roman"/>
          <w:sz w:val="24"/>
          <w:szCs w:val="24"/>
          <w:lang w:eastAsia="ar-SA"/>
        </w:rPr>
        <w:t xml:space="preserve">    Для участия в аукционе заявитель вносит задаток в размере 20% начальной цены зем</w:t>
      </w:r>
      <w:r w:rsidR="00BE4BFE">
        <w:rPr>
          <w:rFonts w:ascii="Times New Roman" w:eastAsia="Times New Roman" w:hAnsi="Times New Roman" w:cs="Times New Roman"/>
          <w:sz w:val="24"/>
          <w:szCs w:val="24"/>
          <w:lang w:eastAsia="ar-SA"/>
        </w:rPr>
        <w:t xml:space="preserve">ельного участка, что составляет </w:t>
      </w:r>
      <w:r w:rsidR="00C25AB2">
        <w:rPr>
          <w:rFonts w:ascii="Times New Roman" w:eastAsia="Times New Roman" w:hAnsi="Times New Roman" w:cs="Times New Roman"/>
          <w:sz w:val="24"/>
          <w:szCs w:val="24"/>
          <w:lang w:eastAsia="ar-SA"/>
        </w:rPr>
        <w:t>760</w:t>
      </w:r>
      <w:r w:rsidR="00C25AB2" w:rsidRPr="00D16648">
        <w:rPr>
          <w:rFonts w:ascii="Times New Roman" w:eastAsia="Times New Roman" w:hAnsi="Times New Roman" w:cs="Times New Roman"/>
          <w:sz w:val="24"/>
          <w:szCs w:val="24"/>
          <w:lang w:eastAsia="ar-SA"/>
        </w:rPr>
        <w:t xml:space="preserve"> (</w:t>
      </w:r>
      <w:r w:rsidR="00C25AB2">
        <w:rPr>
          <w:rFonts w:ascii="Times New Roman" w:eastAsia="Times New Roman" w:hAnsi="Times New Roman" w:cs="Times New Roman"/>
          <w:sz w:val="24"/>
          <w:szCs w:val="24"/>
          <w:lang w:eastAsia="ar-SA"/>
        </w:rPr>
        <w:t>семьсот шестьдесят</w:t>
      </w:r>
      <w:r w:rsidRPr="001B41D4">
        <w:rPr>
          <w:rFonts w:ascii="Times New Roman" w:eastAsia="Times New Roman" w:hAnsi="Times New Roman" w:cs="Times New Roman"/>
          <w:sz w:val="24"/>
          <w:szCs w:val="24"/>
          <w:lang w:eastAsia="ar-SA"/>
        </w:rPr>
        <w:t>) рублей 00 копеек</w:t>
      </w:r>
    </w:p>
    <w:p w:rsidR="00BE4BFE" w:rsidRDefault="00BE4BFE" w:rsidP="00BE4BFE">
      <w:pPr>
        <w:suppressAutoHyphens/>
        <w:spacing w:after="0" w:line="240" w:lineRule="auto"/>
        <w:rPr>
          <w:rFonts w:ascii="Times New Roman" w:eastAsia="Times New Roman" w:hAnsi="Times New Roman" w:cs="Times New Roman"/>
          <w:sz w:val="24"/>
          <w:szCs w:val="24"/>
        </w:rPr>
      </w:pPr>
    </w:p>
    <w:p w:rsidR="00BE4BFE" w:rsidRDefault="00BE4BFE" w:rsidP="00BE4BFE">
      <w:pPr>
        <w:suppressAutoHyphens/>
        <w:spacing w:after="0" w:line="240" w:lineRule="auto"/>
        <w:rPr>
          <w:rFonts w:ascii="Times New Roman" w:eastAsia="Times New Roman" w:hAnsi="Times New Roman" w:cs="Times New Roman"/>
          <w:sz w:val="24"/>
          <w:szCs w:val="24"/>
        </w:rPr>
      </w:pPr>
    </w:p>
    <w:p w:rsidR="00BE4BFE" w:rsidRDefault="00BE4BFE" w:rsidP="00BE4BFE">
      <w:pPr>
        <w:suppressAutoHyphens/>
        <w:spacing w:after="0"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Порядок внесения задатка, банковские реквизиты счета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Задаток вносится в валюте Российской Федерации на специальный счет администрации г.Турана: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Получатель Администрация г.Турана в Отделение - НБ Республика Тыва г. Кызыл</w:t>
      </w:r>
    </w:p>
    <w:p w:rsidR="00F02F61" w:rsidRPr="00222EC6" w:rsidRDefault="00F02F61" w:rsidP="00F02F61">
      <w:pPr>
        <w:spacing w:after="0"/>
        <w:ind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Реквизиты для оплаты и внесения задатка для участия в торгах на право заключения договора аренды </w:t>
      </w:r>
      <w:r>
        <w:rPr>
          <w:rFonts w:ascii="Times New Roman" w:hAnsi="Times New Roman" w:cs="Times New Roman"/>
          <w:b/>
          <w:sz w:val="24"/>
          <w:szCs w:val="24"/>
        </w:rPr>
        <w:t xml:space="preserve">или купли-продажи </w:t>
      </w:r>
      <w:r w:rsidRPr="00222EC6">
        <w:rPr>
          <w:rFonts w:ascii="Times New Roman" w:hAnsi="Times New Roman" w:cs="Times New Roman"/>
          <w:b/>
          <w:sz w:val="24"/>
          <w:szCs w:val="24"/>
        </w:rPr>
        <w:t>объекта недвижимости</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ФИО </w:t>
      </w:r>
      <w:r w:rsidRPr="00222EC6">
        <w:rPr>
          <w:rFonts w:ascii="Times New Roman" w:hAnsi="Times New Roman" w:cs="Times New Roman"/>
          <w:sz w:val="24"/>
          <w:szCs w:val="24"/>
        </w:rPr>
        <w:t>гражданина осуществляющий задаток (паспортные данные)</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 xml:space="preserve">Назначение платежа: </w:t>
      </w:r>
      <w:r w:rsidRPr="00222EC6">
        <w:rPr>
          <w:rFonts w:ascii="Times New Roman" w:hAnsi="Times New Roman" w:cs="Times New Roman"/>
          <w:b/>
          <w:sz w:val="24"/>
          <w:szCs w:val="24"/>
        </w:rPr>
        <w:t>за участие в торгах на право заключения договора аренды</w:t>
      </w:r>
      <w:r>
        <w:rPr>
          <w:rFonts w:ascii="Times New Roman" w:hAnsi="Times New Roman" w:cs="Times New Roman"/>
          <w:b/>
          <w:sz w:val="24"/>
          <w:szCs w:val="24"/>
        </w:rPr>
        <w:t>, купли-продажи</w:t>
      </w:r>
      <w:r w:rsidRPr="00222EC6">
        <w:rPr>
          <w:rFonts w:ascii="Times New Roman" w:hAnsi="Times New Roman" w:cs="Times New Roman"/>
          <w:b/>
          <w:sz w:val="24"/>
          <w:szCs w:val="24"/>
        </w:rPr>
        <w:t xml:space="preserve"> объекта недвижимости</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Расчетный счет: 03232643936351011200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л/счет 05123003210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бик 019304100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Pr>
          <w:rFonts w:ascii="Times New Roman" w:hAnsi="Times New Roman" w:cs="Times New Roman"/>
          <w:b/>
          <w:sz w:val="24"/>
          <w:szCs w:val="24"/>
        </w:rPr>
        <w:t>Отделение – НБ Республика Тыва//</w:t>
      </w:r>
      <w:r w:rsidRPr="00222EC6">
        <w:rPr>
          <w:rFonts w:ascii="Times New Roman" w:hAnsi="Times New Roman" w:cs="Times New Roman"/>
          <w:b/>
          <w:sz w:val="24"/>
          <w:szCs w:val="24"/>
        </w:rPr>
        <w:t xml:space="preserve">УФК по Республике Тыва в г. Кызыле </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к/счет: 40102810945370000080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КБК: </w:t>
      </w:r>
      <w:r w:rsidRPr="00222EC6">
        <w:rPr>
          <w:rFonts w:ascii="Times New Roman" w:hAnsi="Times New Roman" w:cs="Times New Roman"/>
          <w:sz w:val="24"/>
          <w:szCs w:val="24"/>
        </w:rPr>
        <w:t>00000000000000000130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ОКТМО: 93635101</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ИНН: 1702000194   КПП: 170201001</w:t>
      </w:r>
    </w:p>
    <w:p w:rsidR="00F02F61" w:rsidRDefault="00F02F61" w:rsidP="00F02F61">
      <w:pPr>
        <w:spacing w:after="0"/>
        <w:ind w:firstLine="284"/>
        <w:jc w:val="both"/>
        <w:rPr>
          <w:rFonts w:ascii="Times New Roman" w:hAnsi="Times New Roman" w:cs="Times New Roman"/>
          <w:b/>
          <w:sz w:val="24"/>
          <w:szCs w:val="24"/>
        </w:rPr>
      </w:pPr>
      <w:r w:rsidRPr="00222EC6">
        <w:rPr>
          <w:rFonts w:ascii="Times New Roman" w:hAnsi="Times New Roman" w:cs="Times New Roman"/>
          <w:b/>
          <w:sz w:val="24"/>
          <w:szCs w:val="24"/>
        </w:rPr>
        <w:t>Администрация г. 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F02F61" w:rsidRDefault="00F02F61"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Задаток должен поступить на указанный расчетный счет </w:t>
      </w:r>
      <w:r>
        <w:rPr>
          <w:rFonts w:ascii="Times New Roman" w:eastAsia="Times New Roman" w:hAnsi="Times New Roman" w:cs="Times New Roman"/>
          <w:b/>
          <w:bCs/>
          <w:sz w:val="24"/>
          <w:szCs w:val="24"/>
        </w:rPr>
        <w:t xml:space="preserve">не позднее </w:t>
      </w:r>
      <w:r>
        <w:rPr>
          <w:rFonts w:ascii="Times New Roman" w:eastAsia="Times New Roman" w:hAnsi="Times New Roman" w:cs="Times New Roman"/>
          <w:sz w:val="24"/>
          <w:szCs w:val="24"/>
        </w:rPr>
        <w:t>даты и время окончания приема заявок на участие в аукционе.</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платежном документе в графе «Получатель» необходимо указать: «Администрация г. Турана», в графе «Назначение платежа» – «</w:t>
      </w:r>
      <w:r w:rsidR="001A528D" w:rsidRPr="00222EC6">
        <w:rPr>
          <w:rFonts w:ascii="Times New Roman" w:hAnsi="Times New Roman" w:cs="Times New Roman"/>
          <w:b/>
          <w:sz w:val="24"/>
          <w:szCs w:val="24"/>
        </w:rPr>
        <w:t>за участие в торгах на право заключения договора аренды</w:t>
      </w:r>
      <w:r w:rsidR="001A528D">
        <w:rPr>
          <w:rFonts w:ascii="Times New Roman" w:hAnsi="Times New Roman" w:cs="Times New Roman"/>
          <w:b/>
          <w:sz w:val="24"/>
          <w:szCs w:val="24"/>
        </w:rPr>
        <w:t>, купли-продажи</w:t>
      </w:r>
      <w:r w:rsidR="001A528D" w:rsidRPr="00222EC6">
        <w:rPr>
          <w:rFonts w:ascii="Times New Roman" w:hAnsi="Times New Roman" w:cs="Times New Roman"/>
          <w:b/>
          <w:sz w:val="24"/>
          <w:szCs w:val="24"/>
        </w:rPr>
        <w:t xml:space="preserve"> объекта недвижимости</w:t>
      </w:r>
      <w:r w:rsidR="001A528D">
        <w:rPr>
          <w:rFonts w:ascii="Times New Roman" w:hAnsi="Times New Roman" w:cs="Times New Roman"/>
          <w:b/>
          <w:sz w:val="24"/>
          <w:szCs w:val="24"/>
        </w:rPr>
        <w:t>»</w:t>
      </w:r>
      <w:r>
        <w:rPr>
          <w:rFonts w:ascii="Times New Roman" w:eastAsia="Times New Roman" w:hAnsi="Times New Roman" w:cs="Times New Roman"/>
          <w:sz w:val="24"/>
          <w:szCs w:val="24"/>
        </w:rPr>
        <w:t xml:space="preserve"> и «НДС не облагается». Документом, подтверждающим внесение задатка на счет продавца, является квитанция об оплате задатка.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Данное извещение является публичной офертой для заключения договора о задатке в соответствии со статьей 437 Гражданского кодекса РФ,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Порядок возврата задатка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отзыва заявителем заявки на участие в аукционе до дня окончания срока приема заявок (при наличии уведомления об этом в письменной форме организатора аукциона), задаток возвращается в течение 3 (трех) рабочих дней со дня поступления уведомления об отзыве заявки. В случае отзыва заявки позднее дня окончания срока приема заявок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заявитель не допущен к участию в аукционе, задаток возвращается в течение 3 (трех) рабочих дней со дня оформления протокола рассмотрения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участник аукциона не победил в аукционе,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Задаток, внесенный лицом, признанным победителем аукциона, либо иным лицом, с которым договор аренды земельного участка заключается в соответствии с</w:t>
      </w:r>
      <w:r>
        <w:rPr>
          <w:rFonts w:ascii="Times New Roman" w:eastAsia="Times New Roman" w:hAnsi="Times New Roman" w:cs="Times New Roman"/>
          <w:sz w:val="24"/>
          <w:szCs w:val="24"/>
        </w:rPr>
        <w:t> </w:t>
      </w:r>
      <w:hyperlink r:id="rId8" w:history="1">
        <w:r>
          <w:rPr>
            <w:rStyle w:val="a3"/>
            <w:rFonts w:ascii="Times New Roman" w:eastAsia="Times New Roman" w:hAnsi="Times New Roman" w:cs="Times New Roman"/>
            <w:sz w:val="24"/>
            <w:szCs w:val="24"/>
          </w:rPr>
          <w:t>пп. 13</w:t>
        </w:r>
      </w:hyperlink>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w:t>
      </w:r>
      <w:hyperlink r:id="rId9" w:history="1">
        <w:r>
          <w:rPr>
            <w:rStyle w:val="a3"/>
            <w:rFonts w:ascii="Times New Roman" w:eastAsia="Times New Roman" w:hAnsi="Times New Roman" w:cs="Times New Roman"/>
            <w:sz w:val="24"/>
            <w:szCs w:val="24"/>
          </w:rPr>
          <w:t>14</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или</w:t>
      </w:r>
      <w:r>
        <w:rPr>
          <w:rFonts w:ascii="Times New Roman" w:eastAsia="Times New Roman" w:hAnsi="Times New Roman" w:cs="Times New Roman"/>
          <w:sz w:val="24"/>
          <w:szCs w:val="24"/>
        </w:rPr>
        <w:t> </w:t>
      </w:r>
      <w:hyperlink r:id="rId10" w:history="1">
        <w:r>
          <w:rPr>
            <w:rStyle w:val="a3"/>
            <w:rFonts w:ascii="Times New Roman" w:eastAsia="Times New Roman" w:hAnsi="Times New Roman" w:cs="Times New Roman"/>
            <w:sz w:val="24"/>
            <w:szCs w:val="24"/>
          </w:rPr>
          <w:t>20</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ст. 39.12 Земельного кодекса Российской Федерации, засчитывается в счет арендной платы за земельный участок. Задатки, внесенные лицами, не заключившими в установленном порядке договора аренды земельного участка вследствие уклонения от заключения указанного договора, не возвращаются.</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Место, дата и время начала и окончания подачи заявок, порядок приема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подачи заявок: Республика Тыва, Пий-Хемский район, г.Туран, ул.Щетинкина, д.49, каб.14 (перерыв с 13.00 до 14.00).</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Дата и время начала приема з</w:t>
      </w:r>
      <w:r w:rsidR="00C25AB2">
        <w:rPr>
          <w:rFonts w:ascii="Times New Roman" w:eastAsia="Times New Roman" w:hAnsi="Times New Roman" w:cs="Times New Roman"/>
          <w:sz w:val="24"/>
          <w:szCs w:val="24"/>
        </w:rPr>
        <w:t>аявок на участие в аукционе – 31.03</w:t>
      </w:r>
      <w:r w:rsidR="001A528D">
        <w:rPr>
          <w:rFonts w:ascii="Times New Roman" w:eastAsia="Times New Roman" w:hAnsi="Times New Roman" w:cs="Times New Roman"/>
          <w:sz w:val="24"/>
          <w:szCs w:val="24"/>
        </w:rPr>
        <w:t>.2022</w:t>
      </w:r>
      <w:r>
        <w:rPr>
          <w:rFonts w:ascii="Times New Roman" w:eastAsia="Times New Roman" w:hAnsi="Times New Roman" w:cs="Times New Roman"/>
          <w:sz w:val="24"/>
          <w:szCs w:val="24"/>
        </w:rPr>
        <w:t xml:space="preserve"> г. в 09:00 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Дата и время окончания приема з</w:t>
      </w:r>
      <w:r w:rsidR="00C25AB2">
        <w:rPr>
          <w:rFonts w:ascii="Times New Roman" w:eastAsia="Times New Roman" w:hAnsi="Times New Roman" w:cs="Times New Roman"/>
          <w:sz w:val="24"/>
          <w:szCs w:val="24"/>
        </w:rPr>
        <w:t>аявок на участие в аукционе – 31.04</w:t>
      </w:r>
      <w:r w:rsidR="00291444">
        <w:rPr>
          <w:rFonts w:ascii="Times New Roman" w:eastAsia="Times New Roman" w:hAnsi="Times New Roman" w:cs="Times New Roman"/>
          <w:sz w:val="24"/>
          <w:szCs w:val="24"/>
        </w:rPr>
        <w:t>.2022</w:t>
      </w:r>
      <w:r w:rsidR="00056D23">
        <w:rPr>
          <w:rFonts w:ascii="Times New Roman" w:eastAsia="Times New Roman" w:hAnsi="Times New Roman" w:cs="Times New Roman"/>
          <w:sz w:val="24"/>
          <w:szCs w:val="24"/>
        </w:rPr>
        <w:t xml:space="preserve"> до 16</w:t>
      </w:r>
      <w:r>
        <w:rPr>
          <w:rFonts w:ascii="Times New Roman" w:eastAsia="Times New Roman" w:hAnsi="Times New Roman" w:cs="Times New Roman"/>
          <w:sz w:val="24"/>
          <w:szCs w:val="24"/>
        </w:rPr>
        <w:t>:00ч.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ознакомления покупателей с иной информацией</w:t>
      </w:r>
    </w:p>
    <w:p w:rsidR="005B1127" w:rsidRPr="00CF5A25"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Дополнительные сведения о земельном участке, о порядке подачи заявки, с формой </w:t>
      </w:r>
      <w:r w:rsidR="00056D23">
        <w:rPr>
          <w:rFonts w:ascii="Times New Roman" w:eastAsia="Times New Roman" w:hAnsi="Times New Roman" w:cs="Times New Roman"/>
          <w:sz w:val="24"/>
          <w:szCs w:val="24"/>
        </w:rPr>
        <w:t>заявки, проектом договора купли-продажи</w:t>
      </w:r>
      <w:r w:rsidR="002409B0">
        <w:rPr>
          <w:rFonts w:ascii="Times New Roman" w:eastAsia="Times New Roman" w:hAnsi="Times New Roman" w:cs="Times New Roman"/>
          <w:sz w:val="24"/>
          <w:szCs w:val="24"/>
        </w:rPr>
        <w:t>, аренды</w:t>
      </w:r>
      <w:r>
        <w:rPr>
          <w:rFonts w:ascii="Times New Roman" w:eastAsia="Times New Roman" w:hAnsi="Times New Roman" w:cs="Times New Roman"/>
          <w:sz w:val="24"/>
          <w:szCs w:val="24"/>
        </w:rPr>
        <w:t xml:space="preserve"> земельного учас</w:t>
      </w:r>
      <w:r w:rsidR="00056D23">
        <w:rPr>
          <w:rFonts w:ascii="Times New Roman" w:eastAsia="Times New Roman" w:hAnsi="Times New Roman" w:cs="Times New Roman"/>
          <w:sz w:val="24"/>
          <w:szCs w:val="24"/>
        </w:rPr>
        <w:t>тка и заключении договора купли-продажи</w:t>
      </w:r>
      <w:r w:rsidR="002409B0">
        <w:rPr>
          <w:rFonts w:ascii="Times New Roman" w:eastAsia="Times New Roman" w:hAnsi="Times New Roman" w:cs="Times New Roman"/>
          <w:sz w:val="24"/>
          <w:szCs w:val="24"/>
        </w:rPr>
        <w:t>, аренды</w:t>
      </w:r>
      <w:r>
        <w:rPr>
          <w:rFonts w:ascii="Times New Roman" w:eastAsia="Times New Roman" w:hAnsi="Times New Roman" w:cs="Times New Roman"/>
          <w:sz w:val="24"/>
          <w:szCs w:val="24"/>
        </w:rPr>
        <w:t xml:space="preserve"> земельного участка можно ознакомиться по адресу: Организатора аукциона: Республика Тыва, г. Туран, ул. Щетинкина, д. 49, каб. 14, тел. (39435)21-2-42, а также на официальном сайте Российской Федерации для размещения информации о проведении торгов в сети «Интернет» – www.torgi.gov.ru., официальном сайте администрации г.</w:t>
      </w:r>
      <w:r w:rsidRPr="00382D3C">
        <w:rPr>
          <w:rFonts w:ascii="Times New Roman" w:eastAsia="Times New Roman" w:hAnsi="Times New Roman" w:cs="Times New Roman"/>
          <w:sz w:val="24"/>
          <w:szCs w:val="24"/>
        </w:rPr>
        <w:t>Турана</w:t>
      </w:r>
      <w:r w:rsidRPr="00382D3C">
        <w:rPr>
          <w:rFonts w:ascii="Times New Roman" w:eastAsia="Times New Roman" w:hAnsi="Times New Roman" w:cs="Times New Roman"/>
          <w:sz w:val="24"/>
          <w:szCs w:val="24"/>
          <w:u w:val="single"/>
        </w:rPr>
        <w:t>(</w:t>
      </w:r>
      <w:r w:rsidR="00291444">
        <w:rPr>
          <w:rFonts w:ascii="Times New Roman" w:hAnsi="Times New Roman" w:cs="Times New Roman"/>
          <w:sz w:val="24"/>
          <w:szCs w:val="24"/>
        </w:rPr>
        <w:t>горо</w:t>
      </w:r>
      <w:r w:rsidR="001A528D">
        <w:rPr>
          <w:rFonts w:ascii="Times New Roman" w:hAnsi="Times New Roman" w:cs="Times New Roman"/>
          <w:sz w:val="24"/>
          <w:szCs w:val="24"/>
        </w:rPr>
        <w:t>д</w:t>
      </w:r>
      <w:r w:rsidR="00291444">
        <w:rPr>
          <w:rFonts w:ascii="Times New Roman" w:hAnsi="Times New Roman" w:cs="Times New Roman"/>
          <w:sz w:val="24"/>
          <w:szCs w:val="24"/>
        </w:rPr>
        <w:t>-туран.рф</w:t>
      </w:r>
      <w:r w:rsidRPr="00382D3C">
        <w:rPr>
          <w:rFonts w:ascii="Times New Roman" w:eastAsia="Times New Roman" w:hAnsi="Times New Roman" w:cs="Times New Roman"/>
          <w:sz w:val="24"/>
          <w:szCs w:val="24"/>
          <w:u w:val="single"/>
        </w:rPr>
        <w:t>)</w:t>
      </w:r>
      <w:r w:rsidRPr="00382D3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без взимания платы.</w:t>
      </w:r>
    </w:p>
    <w:p w:rsidR="005B1127" w:rsidRDefault="005B1127" w:rsidP="005B1127">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Место, дата, время и порядок проведения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sidRPr="00373A76">
        <w:rPr>
          <w:rFonts w:ascii="Times New Roman" w:eastAsia="Times New Roman" w:hAnsi="Times New Roman" w:cs="Times New Roman"/>
          <w:b/>
          <w:sz w:val="24"/>
          <w:szCs w:val="24"/>
        </w:rPr>
        <w:t>Место проведения аукциона: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Республика Тыва, Пий-Хемский район, г.Туран, ул.Щетинкина, д.49, актовый зал администрации г.Турана</w:t>
      </w:r>
    </w:p>
    <w:p w:rsidR="005B1127" w:rsidRPr="00373A76" w:rsidRDefault="005B1127" w:rsidP="005B1127">
      <w:pPr>
        <w:spacing w:before="100" w:beforeAutospacing="1" w:after="100" w:afterAutospacing="1" w:line="240" w:lineRule="auto"/>
        <w:rPr>
          <w:rFonts w:ascii="Times New Roman" w:eastAsia="Times New Roman" w:hAnsi="Times New Roman" w:cs="Times New Roman"/>
          <w:sz w:val="36"/>
          <w:szCs w:val="24"/>
        </w:rPr>
      </w:pPr>
      <w:r w:rsidRPr="00373A76">
        <w:rPr>
          <w:rStyle w:val="a4"/>
          <w:rFonts w:ascii="Times New Roman" w:hAnsi="Times New Roman" w:cs="Times New Roman"/>
          <w:color w:val="000000"/>
          <w:sz w:val="24"/>
          <w:szCs w:val="18"/>
          <w:shd w:val="clear" w:color="auto" w:fill="FFFFFF"/>
        </w:rPr>
        <w:t>Дата и время регистрации Участников аукциона:</w:t>
      </w:r>
      <w:r w:rsidRPr="00373A76">
        <w:rPr>
          <w:rStyle w:val="apple-converted-space"/>
          <w:rFonts w:ascii="Times New Roman" w:hAnsi="Times New Roman" w:cs="Times New Roman"/>
          <w:color w:val="000000"/>
          <w:sz w:val="24"/>
          <w:szCs w:val="18"/>
          <w:shd w:val="clear" w:color="auto" w:fill="FFFFFF"/>
        </w:rPr>
        <w:t> </w:t>
      </w:r>
      <w:r w:rsidR="00752FDD">
        <w:rPr>
          <w:rFonts w:ascii="Times New Roman" w:hAnsi="Times New Roman" w:cs="Times New Roman"/>
          <w:color w:val="000000"/>
          <w:sz w:val="24"/>
          <w:szCs w:val="18"/>
          <w:shd w:val="clear" w:color="auto" w:fill="FFFFFF"/>
        </w:rPr>
        <w:t>02</w:t>
      </w:r>
      <w:r w:rsidR="00FB2BB6">
        <w:rPr>
          <w:rFonts w:ascii="Times New Roman" w:hAnsi="Times New Roman" w:cs="Times New Roman"/>
          <w:color w:val="000000"/>
          <w:sz w:val="24"/>
          <w:szCs w:val="18"/>
          <w:shd w:val="clear" w:color="auto" w:fill="FFFFFF"/>
        </w:rPr>
        <w:t xml:space="preserve"> </w:t>
      </w:r>
      <w:r w:rsidR="00752FDD">
        <w:rPr>
          <w:rFonts w:ascii="Times New Roman" w:hAnsi="Times New Roman" w:cs="Times New Roman"/>
          <w:color w:val="000000"/>
          <w:sz w:val="24"/>
          <w:szCs w:val="18"/>
          <w:shd w:val="clear" w:color="auto" w:fill="FFFFFF"/>
        </w:rPr>
        <w:t>мая</w:t>
      </w:r>
      <w:r w:rsidR="00FB2BB6">
        <w:rPr>
          <w:rFonts w:ascii="Times New Roman" w:hAnsi="Times New Roman" w:cs="Times New Roman"/>
          <w:color w:val="000000"/>
          <w:sz w:val="24"/>
          <w:szCs w:val="18"/>
          <w:shd w:val="clear" w:color="auto" w:fill="FFFFFF"/>
        </w:rPr>
        <w:t xml:space="preserve"> 2022г. с 09 час. 55 мин. до 10 час. 00</w:t>
      </w:r>
      <w:r w:rsidRPr="00373A76">
        <w:rPr>
          <w:rFonts w:ascii="Times New Roman" w:hAnsi="Times New Roman" w:cs="Times New Roman"/>
          <w:color w:val="000000"/>
          <w:sz w:val="24"/>
          <w:szCs w:val="18"/>
          <w:shd w:val="clear" w:color="auto" w:fill="FFFFFF"/>
        </w:rPr>
        <w:t xml:space="preserve"> мин.</w:t>
      </w:r>
    </w:p>
    <w:p w:rsidR="005B1127" w:rsidRDefault="005B1127" w:rsidP="005B1127">
      <w:pPr>
        <w:spacing w:before="100" w:beforeAutospacing="1" w:after="100" w:afterAutospacing="1" w:line="240" w:lineRule="auto"/>
        <w:rPr>
          <w:rFonts w:ascii="Times New Roman" w:eastAsia="Times New Roman" w:hAnsi="Times New Roman" w:cs="Times New Roman"/>
          <w:b/>
          <w:sz w:val="36"/>
          <w:szCs w:val="24"/>
        </w:rPr>
      </w:pPr>
      <w:r>
        <w:rPr>
          <w:rFonts w:ascii="Times New Roman" w:eastAsia="Times New Roman" w:hAnsi="Times New Roman" w:cs="Times New Roman"/>
          <w:sz w:val="24"/>
          <w:szCs w:val="24"/>
        </w:rPr>
        <w:t>Дата</w:t>
      </w:r>
      <w:r w:rsidR="00752FDD">
        <w:rPr>
          <w:rFonts w:ascii="Times New Roman" w:eastAsia="Times New Roman" w:hAnsi="Times New Roman" w:cs="Times New Roman"/>
          <w:sz w:val="24"/>
          <w:szCs w:val="24"/>
        </w:rPr>
        <w:t xml:space="preserve"> и время проведения аукциона: 02</w:t>
      </w:r>
      <w:r w:rsidR="001A528D">
        <w:rPr>
          <w:rFonts w:ascii="Times New Roman" w:eastAsia="Times New Roman" w:hAnsi="Times New Roman" w:cs="Times New Roman"/>
          <w:sz w:val="24"/>
          <w:szCs w:val="24"/>
        </w:rPr>
        <w:t xml:space="preserve"> </w:t>
      </w:r>
      <w:r w:rsidR="00752FDD">
        <w:rPr>
          <w:rFonts w:ascii="Times New Roman" w:eastAsia="Times New Roman" w:hAnsi="Times New Roman" w:cs="Times New Roman"/>
          <w:sz w:val="24"/>
          <w:szCs w:val="24"/>
        </w:rPr>
        <w:t>мая</w:t>
      </w:r>
      <w:bookmarkStart w:id="0" w:name="_GoBack"/>
      <w:bookmarkEnd w:id="0"/>
      <w:r w:rsidR="001A528D">
        <w:rPr>
          <w:rFonts w:ascii="Times New Roman" w:eastAsia="Times New Roman" w:hAnsi="Times New Roman" w:cs="Times New Roman"/>
          <w:sz w:val="24"/>
          <w:szCs w:val="24"/>
        </w:rPr>
        <w:t xml:space="preserve"> </w:t>
      </w:r>
      <w:r w:rsidR="00291444">
        <w:rPr>
          <w:rFonts w:ascii="Times New Roman" w:eastAsia="Times New Roman" w:hAnsi="Times New Roman" w:cs="Times New Roman"/>
          <w:sz w:val="24"/>
          <w:szCs w:val="24"/>
        </w:rPr>
        <w:t>2022 г. в 10</w:t>
      </w:r>
      <w:r>
        <w:rPr>
          <w:rFonts w:ascii="Times New Roman" w:eastAsia="Times New Roman" w:hAnsi="Times New Roman" w:cs="Times New Roman"/>
          <w:sz w:val="24"/>
          <w:szCs w:val="24"/>
        </w:rPr>
        <w:t>:00ч</w:t>
      </w:r>
      <w:r>
        <w:rPr>
          <w:rFonts w:ascii="Times New Roman" w:eastAsia="Times New Roman" w:hAnsi="Times New Roman" w:cs="Times New Roman"/>
          <w:bCs/>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секретарь комиссии по проведению аукциона непосредственно перед началом проведения аукциона регистрирует явившихся на аукцион участников аукциона (их представителей) после предъявления последними документов, удостоверяющих личность, при регистрации участникам аукциона (их представителям) выдаются пронумерованные карточки участника аукциона (далее – карточки);</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ведет аукционист;</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начинается с оглашения аукционистом наименования, основных характеристик и начальной цены выкупа, "шага аукциона" и порядка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оглашения аукционистом начальной цены ежегодной арендной платы и каждой очередной цены платы, участники аукциона поднимают карточки в случае, если готовы заключить договор аренды в соответствии с этой ценой ежегодной арендной платы;</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каждую последующую цену ежегодной арендной платы аукционист назначает путем увеличения текущей цены ежегодной арендной платы на «шаг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объявления начальной цены ежегодной арендной платы и каждой очередной цены платы,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следующую цену ежегодной арендной платы в соответствии с «шагом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 отсутствии участников аукциона, готовых заключить договор аренды в соответствии с названной аукционистом ценой ежегодной арендной платы, аукционист повторяет эту цену 3 раза. Если после троекратного объявления цены платы ни один из участников аукциона не поднял карточку, аукцион завершается. Победителем аукциона признается тот участник аукциона, номер карточки которого был назван аукционистом последним;</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 завершении аукциона аукционист объявляет о завершении торгов, называет цену платы и номер карточки победителя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Победителем аукциона признается участник аукциона, предложивши</w:t>
      </w:r>
      <w:r w:rsidR="00D611B1">
        <w:rPr>
          <w:rFonts w:ascii="Times New Roman" w:eastAsia="Times New Roman" w:hAnsi="Times New Roman" w:cs="Times New Roman"/>
          <w:sz w:val="24"/>
          <w:szCs w:val="24"/>
        </w:rPr>
        <w:t>й наибольший размер цены аренды</w:t>
      </w:r>
      <w:r>
        <w:rPr>
          <w:rFonts w:ascii="Times New Roman" w:eastAsia="Times New Roman" w:hAnsi="Times New Roman" w:cs="Times New Roman"/>
          <w:sz w:val="24"/>
          <w:szCs w:val="24"/>
        </w:rPr>
        <w:t xml:space="preserve"> за земельный участок.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еже</w:t>
      </w:r>
      <w:r w:rsidR="00D611B1">
        <w:rPr>
          <w:rFonts w:ascii="Times New Roman" w:eastAsia="Times New Roman" w:hAnsi="Times New Roman" w:cs="Times New Roman"/>
          <w:sz w:val="24"/>
          <w:szCs w:val="24"/>
        </w:rPr>
        <w:t xml:space="preserve">годной арендной платы или цены аренды </w:t>
      </w:r>
      <w:r>
        <w:rPr>
          <w:rFonts w:ascii="Times New Roman" w:eastAsia="Times New Roman" w:hAnsi="Times New Roman" w:cs="Times New Roman"/>
          <w:sz w:val="24"/>
          <w:szCs w:val="24"/>
        </w:rPr>
        <w:t xml:space="preserve">не поступило ни </w:t>
      </w:r>
      <w:r w:rsidR="00D611B1">
        <w:rPr>
          <w:rFonts w:ascii="Times New Roman" w:eastAsia="Times New Roman" w:hAnsi="Times New Roman" w:cs="Times New Roman"/>
          <w:sz w:val="24"/>
          <w:szCs w:val="24"/>
        </w:rPr>
        <w:t>одного предложения о цене аренды</w:t>
      </w:r>
      <w:r>
        <w:rPr>
          <w:rFonts w:ascii="Times New Roman" w:eastAsia="Times New Roman" w:hAnsi="Times New Roman" w:cs="Times New Roman"/>
          <w:sz w:val="24"/>
          <w:szCs w:val="24"/>
        </w:rPr>
        <w:t>, которое предусматривал</w:t>
      </w:r>
      <w:r w:rsidR="00D611B1">
        <w:rPr>
          <w:rFonts w:ascii="Times New Roman" w:eastAsia="Times New Roman" w:hAnsi="Times New Roman" w:cs="Times New Roman"/>
          <w:sz w:val="24"/>
          <w:szCs w:val="24"/>
        </w:rPr>
        <w:t>о бы более высокую цену аренды</w:t>
      </w:r>
      <w:r>
        <w:rPr>
          <w:rFonts w:ascii="Times New Roman" w:eastAsia="Times New Roman" w:hAnsi="Times New Roman" w:cs="Times New Roman"/>
          <w:sz w:val="24"/>
          <w:szCs w:val="24"/>
        </w:rPr>
        <w:t>, аукцион признается несостоявшимся.</w:t>
      </w:r>
    </w:p>
    <w:p w:rsidR="005B1127" w:rsidRPr="00985284" w:rsidRDefault="005B1127" w:rsidP="005B1127">
      <w:pPr>
        <w:spacing w:before="100" w:beforeAutospacing="1" w:after="100" w:afterAutospacing="1" w:line="240" w:lineRule="auto"/>
        <w:rPr>
          <w:rFonts w:ascii="Times New Roman" w:eastAsia="Times New Roman" w:hAnsi="Times New Roman" w:cs="Times New Roman"/>
          <w:sz w:val="24"/>
          <w:szCs w:val="24"/>
        </w:rPr>
        <w:sectPr w:rsidR="005B1127" w:rsidRPr="00985284" w:rsidSect="009C20CA">
          <w:pgSz w:w="16838" w:h="11906" w:orient="landscape"/>
          <w:pgMar w:top="851" w:right="1134" w:bottom="1701" w:left="1134" w:header="709" w:footer="709" w:gutter="0"/>
          <w:cols w:space="708"/>
          <w:docGrid w:linePitch="360"/>
        </w:sectPr>
      </w:pPr>
      <w:r>
        <w:rPr>
          <w:rFonts w:ascii="Times New Roman" w:eastAsia="Times New Roman" w:hAnsi="Times New Roman" w:cs="Times New Roman"/>
          <w:sz w:val="24"/>
          <w:szCs w:val="24"/>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w:t>
      </w:r>
      <w:r w:rsidR="00D611B1">
        <w:rPr>
          <w:rFonts w:ascii="Times New Roman" w:eastAsia="Times New Roman" w:hAnsi="Times New Roman" w:cs="Times New Roman"/>
          <w:sz w:val="24"/>
          <w:szCs w:val="24"/>
        </w:rPr>
        <w:t xml:space="preserve"> или аренды</w:t>
      </w:r>
      <w:r>
        <w:rPr>
          <w:rFonts w:ascii="Times New Roman" w:eastAsia="Times New Roman" w:hAnsi="Times New Roman" w:cs="Times New Roman"/>
          <w:sz w:val="24"/>
          <w:szCs w:val="24"/>
        </w:rPr>
        <w:t xml:space="preserve">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w:t>
      </w:r>
      <w:r w:rsidR="00040273">
        <w:rPr>
          <w:rFonts w:ascii="Times New Roman" w:eastAsia="Times New Roman" w:hAnsi="Times New Roman" w:cs="Times New Roman"/>
          <w:sz w:val="24"/>
          <w:szCs w:val="24"/>
        </w:rPr>
        <w:t>начальной цене предмета аукциона</w:t>
      </w:r>
    </w:p>
    <w:p w:rsidR="000C4D81" w:rsidRDefault="00D67E22" w:rsidP="00D611B1"/>
    <w:sectPr w:rsidR="000C4D8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E22" w:rsidRDefault="00D67E22" w:rsidP="00040273">
      <w:pPr>
        <w:spacing w:after="0" w:line="240" w:lineRule="auto"/>
      </w:pPr>
      <w:r>
        <w:separator/>
      </w:r>
    </w:p>
  </w:endnote>
  <w:endnote w:type="continuationSeparator" w:id="0">
    <w:p w:rsidR="00D67E22" w:rsidRDefault="00D67E22" w:rsidP="00040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E22" w:rsidRDefault="00D67E22" w:rsidP="00040273">
      <w:pPr>
        <w:spacing w:after="0" w:line="240" w:lineRule="auto"/>
      </w:pPr>
      <w:r>
        <w:separator/>
      </w:r>
    </w:p>
  </w:footnote>
  <w:footnote w:type="continuationSeparator" w:id="0">
    <w:p w:rsidR="00D67E22" w:rsidRDefault="00D67E22" w:rsidP="000402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35A81"/>
    <w:multiLevelType w:val="multilevel"/>
    <w:tmpl w:val="B9F09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35B8176F"/>
    <w:multiLevelType w:val="hybridMultilevel"/>
    <w:tmpl w:val="5D923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B9"/>
    <w:rsid w:val="00005319"/>
    <w:rsid w:val="00031171"/>
    <w:rsid w:val="00040273"/>
    <w:rsid w:val="00046AC3"/>
    <w:rsid w:val="00056D23"/>
    <w:rsid w:val="00061C6C"/>
    <w:rsid w:val="001A528D"/>
    <w:rsid w:val="00202326"/>
    <w:rsid w:val="002409B0"/>
    <w:rsid w:val="00291444"/>
    <w:rsid w:val="00341707"/>
    <w:rsid w:val="003E5B95"/>
    <w:rsid w:val="004B2EDB"/>
    <w:rsid w:val="004C3445"/>
    <w:rsid w:val="00532872"/>
    <w:rsid w:val="005827B9"/>
    <w:rsid w:val="005B1127"/>
    <w:rsid w:val="005B7216"/>
    <w:rsid w:val="005C18CB"/>
    <w:rsid w:val="006D0E17"/>
    <w:rsid w:val="006E0225"/>
    <w:rsid w:val="00752FDD"/>
    <w:rsid w:val="00765F8E"/>
    <w:rsid w:val="007C6451"/>
    <w:rsid w:val="007D040B"/>
    <w:rsid w:val="00A038EC"/>
    <w:rsid w:val="00A868DF"/>
    <w:rsid w:val="00AD29D5"/>
    <w:rsid w:val="00B25DE7"/>
    <w:rsid w:val="00B47BF1"/>
    <w:rsid w:val="00BB0661"/>
    <w:rsid w:val="00BB24EC"/>
    <w:rsid w:val="00BE4BFE"/>
    <w:rsid w:val="00C25AB2"/>
    <w:rsid w:val="00C853BC"/>
    <w:rsid w:val="00D611B1"/>
    <w:rsid w:val="00D67E22"/>
    <w:rsid w:val="00DC09A8"/>
    <w:rsid w:val="00F02F61"/>
    <w:rsid w:val="00FB2BB6"/>
    <w:rsid w:val="00FC5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E9231-4DB2-4286-9A2E-0A0953A2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112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1127"/>
    <w:rPr>
      <w:color w:val="0563C1" w:themeColor="hyperlink"/>
      <w:u w:val="single"/>
    </w:rPr>
  </w:style>
  <w:style w:type="paragraph" w:styleId="3">
    <w:name w:val="Body Text 3"/>
    <w:basedOn w:val="a"/>
    <w:link w:val="30"/>
    <w:rsid w:val="005B1127"/>
    <w:pPr>
      <w:tabs>
        <w:tab w:val="left" w:pos="1876"/>
      </w:tabs>
      <w:spacing w:after="0" w:line="240" w:lineRule="auto"/>
      <w:jc w:val="both"/>
    </w:pPr>
    <w:rPr>
      <w:rFonts w:ascii="Times New Roman" w:eastAsia="Times New Roman" w:hAnsi="Times New Roman" w:cs="Times New Roman"/>
      <w:sz w:val="28"/>
      <w:szCs w:val="24"/>
    </w:rPr>
  </w:style>
  <w:style w:type="character" w:customStyle="1" w:styleId="30">
    <w:name w:val="Основной текст 3 Знак"/>
    <w:basedOn w:val="a0"/>
    <w:link w:val="3"/>
    <w:rsid w:val="005B1127"/>
    <w:rPr>
      <w:rFonts w:ascii="Times New Roman" w:eastAsia="Times New Roman" w:hAnsi="Times New Roman" w:cs="Times New Roman"/>
      <w:sz w:val="28"/>
      <w:szCs w:val="24"/>
      <w:lang w:eastAsia="ru-RU"/>
    </w:rPr>
  </w:style>
  <w:style w:type="character" w:styleId="a4">
    <w:name w:val="Strong"/>
    <w:basedOn w:val="a0"/>
    <w:uiPriority w:val="22"/>
    <w:qFormat/>
    <w:rsid w:val="005B1127"/>
    <w:rPr>
      <w:b/>
      <w:bCs/>
    </w:rPr>
  </w:style>
  <w:style w:type="character" w:customStyle="1" w:styleId="apple-converted-space">
    <w:name w:val="apple-converted-space"/>
    <w:basedOn w:val="a0"/>
    <w:rsid w:val="005B1127"/>
  </w:style>
  <w:style w:type="paragraph" w:styleId="a5">
    <w:name w:val="List Paragraph"/>
    <w:basedOn w:val="a"/>
    <w:uiPriority w:val="34"/>
    <w:qFormat/>
    <w:rsid w:val="00F02F61"/>
    <w:pPr>
      <w:spacing w:after="160" w:line="259" w:lineRule="auto"/>
      <w:ind w:left="720"/>
      <w:contextualSpacing/>
    </w:pPr>
    <w:rPr>
      <w:rFonts w:eastAsiaTheme="minorHAnsi"/>
      <w:lang w:eastAsia="en-US"/>
    </w:rPr>
  </w:style>
  <w:style w:type="paragraph" w:styleId="a6">
    <w:name w:val="header"/>
    <w:basedOn w:val="a"/>
    <w:link w:val="a7"/>
    <w:uiPriority w:val="99"/>
    <w:unhideWhenUsed/>
    <w:rsid w:val="0004027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40273"/>
    <w:rPr>
      <w:rFonts w:eastAsiaTheme="minorEastAsia"/>
      <w:lang w:eastAsia="ru-RU"/>
    </w:rPr>
  </w:style>
  <w:style w:type="paragraph" w:styleId="a8">
    <w:name w:val="footer"/>
    <w:basedOn w:val="a"/>
    <w:link w:val="a9"/>
    <w:uiPriority w:val="99"/>
    <w:unhideWhenUsed/>
    <w:rsid w:val="0004027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40273"/>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E5360072DF6A83534A776F2E4FE313DD0F169C938126993D2BFB6CF3AA420BF56671533538D6J" TargetMode="External"/><Relationship Id="rId3" Type="http://schemas.openxmlformats.org/officeDocument/2006/relationships/settings" Target="settings.xml"/><Relationship Id="rId7" Type="http://schemas.openxmlformats.org/officeDocument/2006/relationships/hyperlink" Target="http://www.torgi.gov.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EAE5360072DF6A83534A776F2E4FE313DD0F169C938126993D2BFB6CF3AA420BF56671523D38DDJ" TargetMode="External"/><Relationship Id="rId4" Type="http://schemas.openxmlformats.org/officeDocument/2006/relationships/webSettings" Target="webSettings.xml"/><Relationship Id="rId9" Type="http://schemas.openxmlformats.org/officeDocument/2006/relationships/hyperlink" Target="consultantplus://offline/ref=EAE5360072DF6A83534A776F2E4FE313DD0F169C938126993D2BFB6CF3AA420BF56671533438D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7</Pages>
  <Words>1744</Words>
  <Characters>9944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32</cp:revision>
  <dcterms:created xsi:type="dcterms:W3CDTF">2021-06-15T02:40:00Z</dcterms:created>
  <dcterms:modified xsi:type="dcterms:W3CDTF">2022-03-31T05:16:00Z</dcterms:modified>
</cp:coreProperties>
</file>