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574" w:rsidRDefault="000F7574" w:rsidP="000F7574">
      <w:pPr>
        <w:spacing w:after="0" w:line="240" w:lineRule="auto"/>
        <w:ind w:right="360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Р Е С П У Б Л И К А   Т Ы В А</w:t>
      </w:r>
    </w:p>
    <w:p w:rsidR="000F7574" w:rsidRDefault="000F7574" w:rsidP="000F7574">
      <w:pPr>
        <w:pBdr>
          <w:bottom w:val="single" w:sz="4" w:space="1" w:color="auto"/>
        </w:pBd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8"/>
          <w:lang w:eastAsia="ru-RU"/>
        </w:rPr>
        <w:t>А Д М И Н И С Т Р А Ц И Я   Г О Р О Д А   Т У Р А Н А</w:t>
      </w:r>
    </w:p>
    <w:p w:rsidR="000F7574" w:rsidRDefault="000F7574" w:rsidP="000F7574">
      <w:pPr>
        <w:spacing w:after="0" w:line="240" w:lineRule="auto"/>
        <w:ind w:right="279"/>
        <w:jc w:val="center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Cs w:val="28"/>
          <w:lang w:eastAsia="ru-RU"/>
        </w:rPr>
        <w:t>668510, Республика Тыва, г. Туран, ул. Щетинкина № 49, тел.\факс (39435)21242</w:t>
      </w:r>
    </w:p>
    <w:p w:rsidR="000F7574" w:rsidRDefault="000F7574" w:rsidP="000F75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574" w:rsidRDefault="000F7574" w:rsidP="000F75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574" w:rsidRDefault="000F7574" w:rsidP="000F7574">
      <w:pPr>
        <w:ind w:left="1416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  ИНФОРМАЦИЯ ДЛЯ ГРАЖДАН</w:t>
      </w:r>
    </w:p>
    <w:p w:rsidR="000F7574" w:rsidRDefault="000F7574" w:rsidP="000F757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В соответствии с внесением изменений в конституционный закон Республики Тыва «О земле» в части дополнения случаев предоставления земельных и имущественных отношений Республики Тыва, по оформлению земельных участков в собственность для граждан, построивших жилье до 01 марта 2015 года, Администрация города Турана Пий-Хемского кожууна информирует граждан населенных пунктов г. Туран, арбан Найырал, Билелиг и Шивилиг о возможности приобретения земельных участок в собственность бесплатно до 30 декабря 2025 года при одновременном соблюдении следующих условий:</w:t>
      </w: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1) жилой дом расположен на земельном участке, отнесенном к зонам без ограничения жилищного строительства в соответствии с градостроительным законодательством Российской Федерации;</w:t>
      </w: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2) расположенный на земельном участке жилой дом является пригодным для постоянного проживания и не создает угрозу жизни и здоровью.</w:t>
      </w: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В целях настоящей статьи к членам семьи гражданина относятся проживающие совместно с ним супруг (супруга), дети и родители.</w:t>
      </w: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Обращаться в 4 каб. Администрации г. Туран.</w:t>
      </w:r>
    </w:p>
    <w:p w:rsidR="000F7574" w:rsidRDefault="000F7574" w:rsidP="000F7574">
      <w:pPr>
        <w:pStyle w:val="formattext"/>
        <w:shd w:val="clear" w:color="auto" w:fill="FFFFFF"/>
        <w:spacing w:before="0" w:beforeAutospacing="0" w:after="0" w:afterAutospacing="0"/>
        <w:ind w:firstLine="480"/>
        <w:textAlignment w:val="baseline"/>
        <w:rPr>
          <w:sz w:val="28"/>
          <w:szCs w:val="28"/>
        </w:rPr>
      </w:pPr>
      <w:r>
        <w:rPr>
          <w:sz w:val="28"/>
          <w:szCs w:val="28"/>
        </w:rPr>
        <w:t>Просим с собой взять все имеющиеся документы при наличии (справки, свидетельства, выписка и т.д.) на жилой дом и земельный участок.</w:t>
      </w:r>
    </w:p>
    <w:p w:rsidR="0079779F" w:rsidRDefault="0079779F">
      <w:bookmarkStart w:id="0" w:name="_GoBack"/>
      <w:bookmarkEnd w:id="0"/>
    </w:p>
    <w:sectPr w:rsidR="007977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46EF"/>
    <w:rsid w:val="000F7574"/>
    <w:rsid w:val="001B46EF"/>
    <w:rsid w:val="007977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3082F4-2997-4E28-83F0-A685C09D8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757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0F75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36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Туран</dc:creator>
  <cp:keywords/>
  <dc:description/>
  <cp:lastModifiedBy>Туран</cp:lastModifiedBy>
  <cp:revision>3</cp:revision>
  <dcterms:created xsi:type="dcterms:W3CDTF">2023-03-30T03:47:00Z</dcterms:created>
  <dcterms:modified xsi:type="dcterms:W3CDTF">2023-03-30T03:47:00Z</dcterms:modified>
</cp:coreProperties>
</file>