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7FCF" w:rsidRPr="009F7FCF" w:rsidRDefault="009F7FCF" w:rsidP="009F7FCF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2D2D2D"/>
          <w:spacing w:val="2"/>
          <w:kern w:val="36"/>
          <w:sz w:val="28"/>
          <w:szCs w:val="28"/>
          <w:lang w:eastAsia="ru-RU"/>
        </w:rPr>
      </w:pPr>
      <w:r w:rsidRPr="009F7FCF">
        <w:rPr>
          <w:rFonts w:ascii="Times New Roman" w:eastAsia="Times New Roman" w:hAnsi="Times New Roman" w:cs="Times New Roman"/>
          <w:b/>
          <w:bCs/>
          <w:color w:val="2D2D2D"/>
          <w:spacing w:val="2"/>
          <w:kern w:val="36"/>
          <w:sz w:val="28"/>
          <w:szCs w:val="28"/>
          <w:lang w:eastAsia="ru-RU"/>
        </w:rPr>
        <w:t>Об утверждении типового положения о проведении аттестации муниципальных служащих в Республике Тыва</w:t>
      </w:r>
    </w:p>
    <w:p w:rsidR="009F7FCF" w:rsidRPr="009F7FCF" w:rsidRDefault="009F7FCF" w:rsidP="009F7FCF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  <w:r w:rsidRPr="009F7FCF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br/>
        <w:t>ЗАКОН</w:t>
      </w:r>
    </w:p>
    <w:p w:rsidR="009F7FCF" w:rsidRPr="009F7FCF" w:rsidRDefault="009F7FCF" w:rsidP="009F7FCF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  <w:r w:rsidRPr="009F7FCF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>РЕСПУБЛИКИ ТЫВА</w:t>
      </w:r>
    </w:p>
    <w:p w:rsidR="009F7FCF" w:rsidRPr="009F7FCF" w:rsidRDefault="009F7FCF" w:rsidP="009F7FCF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  <w:r w:rsidRPr="009F7FCF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>от 7 июля 2008 года N 848 ВХ-</w:t>
      </w:r>
      <w:proofErr w:type="gramStart"/>
      <w:r w:rsidRPr="009F7FCF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>II</w:t>
      </w:r>
      <w:proofErr w:type="gramEnd"/>
    </w:p>
    <w:p w:rsidR="009F7FCF" w:rsidRPr="009F7FCF" w:rsidRDefault="009F7FCF" w:rsidP="009F7FCF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  <w:r w:rsidRPr="009F7FCF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>Об утверждении </w:t>
      </w:r>
      <w:hyperlink r:id="rId5" w:history="1">
        <w:r w:rsidRPr="009F7FCF">
          <w:rPr>
            <w:rFonts w:ascii="Times New Roman" w:eastAsia="Times New Roman" w:hAnsi="Times New Roman" w:cs="Times New Roman"/>
            <w:color w:val="00466E"/>
            <w:spacing w:val="2"/>
            <w:sz w:val="28"/>
            <w:szCs w:val="28"/>
            <w:u w:val="single"/>
            <w:lang w:eastAsia="ru-RU"/>
          </w:rPr>
          <w:t>типового положения о проведении аттестации муниципальных служащих в Республике Тыва</w:t>
        </w:r>
      </w:hyperlink>
    </w:p>
    <w:p w:rsidR="009F7FCF" w:rsidRPr="009F7FCF" w:rsidRDefault="009F7FCF" w:rsidP="009F7FCF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proofErr w:type="gramStart"/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Принят</w:t>
      </w:r>
      <w:proofErr w:type="gramEnd"/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Законодательной палатой</w:t>
      </w: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18 июня 2008 года</w:t>
      </w: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Одобрен</w:t>
      </w: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Палатой представителей</w:t>
      </w: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26 июня 2008 года</w:t>
      </w: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</w:p>
    <w:p w:rsidR="009F7FCF" w:rsidRPr="009F7FCF" w:rsidRDefault="009F7FCF" w:rsidP="009F7FCF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</w:pPr>
      <w:r w:rsidRPr="009F7FCF"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t>Статья 1</w:t>
      </w:r>
    </w:p>
    <w:p w:rsidR="009F7FCF" w:rsidRPr="009F7FCF" w:rsidRDefault="009F7FCF" w:rsidP="009F7FC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Утвердить </w:t>
      </w:r>
      <w:hyperlink r:id="rId6" w:history="1">
        <w:r w:rsidRPr="009F7FCF">
          <w:rPr>
            <w:rFonts w:ascii="Times New Roman" w:eastAsia="Times New Roman" w:hAnsi="Times New Roman" w:cs="Times New Roman"/>
            <w:color w:val="00466E"/>
            <w:spacing w:val="2"/>
            <w:sz w:val="28"/>
            <w:szCs w:val="28"/>
            <w:u w:val="single"/>
            <w:lang w:eastAsia="ru-RU"/>
          </w:rPr>
          <w:t>типовое положение о проведении аттестации муниципальных служащих в Республике Тыва</w:t>
        </w:r>
      </w:hyperlink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 (прилагается).</w:t>
      </w: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</w:p>
    <w:p w:rsidR="009F7FCF" w:rsidRPr="009F7FCF" w:rsidRDefault="009F7FCF" w:rsidP="009F7FCF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</w:pPr>
      <w:r w:rsidRPr="009F7FCF"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t>Статья 2</w:t>
      </w:r>
    </w:p>
    <w:p w:rsidR="009F7FCF" w:rsidRPr="009F7FCF" w:rsidRDefault="009F7FCF" w:rsidP="009F7FC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Настоящий Закон вступает в силу по истечении десяти дней со дня его официального опубликования.</w:t>
      </w: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</w:p>
    <w:p w:rsidR="009F7FCF" w:rsidRPr="009F7FCF" w:rsidRDefault="009F7FCF" w:rsidP="009F7FCF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</w:pPr>
      <w:r w:rsidRPr="009F7FCF"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t>Статья 3</w:t>
      </w:r>
    </w:p>
    <w:p w:rsidR="009F7FCF" w:rsidRPr="009F7FCF" w:rsidRDefault="009F7FCF" w:rsidP="009F7FC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Со дня вступления в силу настоящего Закона признать утратившим силу </w:t>
      </w:r>
      <w:hyperlink r:id="rId7" w:history="1">
        <w:r w:rsidRPr="009F7FCF">
          <w:rPr>
            <w:rFonts w:ascii="Times New Roman" w:eastAsia="Times New Roman" w:hAnsi="Times New Roman" w:cs="Times New Roman"/>
            <w:color w:val="00466E"/>
            <w:spacing w:val="2"/>
            <w:sz w:val="28"/>
            <w:szCs w:val="28"/>
            <w:u w:val="single"/>
            <w:lang w:eastAsia="ru-RU"/>
          </w:rPr>
          <w:t>Закон Республики Тыва от 27 ноября 2000 года N 783 "Об аттестации муниципального служащего органа местного самоуправления в Республике Тыва"</w:t>
        </w:r>
      </w:hyperlink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 ("</w:t>
      </w:r>
      <w:proofErr w:type="gramStart"/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Тувинская</w:t>
      </w:r>
      <w:proofErr w:type="gramEnd"/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правда", 2001, 12 июля).</w:t>
      </w:r>
    </w:p>
    <w:p w:rsidR="009F7FCF" w:rsidRPr="009F7FCF" w:rsidRDefault="009F7FCF" w:rsidP="009F7FCF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Председатель Правительства</w:t>
      </w: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Республики Тыва</w:t>
      </w: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proofErr w:type="spellStart"/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Ш.Кара-оол</w:t>
      </w:r>
      <w:proofErr w:type="spellEnd"/>
    </w:p>
    <w:p w:rsidR="009F7FCF" w:rsidRPr="009F7FCF" w:rsidRDefault="009F7FCF" w:rsidP="009F7FCF">
      <w:pPr>
        <w:shd w:val="clear" w:color="auto" w:fill="FFFFFF"/>
        <w:spacing w:before="375" w:after="225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  <w:r w:rsidRPr="009F7FCF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lastRenderedPageBreak/>
        <w:t>Типовое положение о проведении аттестации муниципальных служащих в Республике Тыва</w:t>
      </w:r>
    </w:p>
    <w:p w:rsidR="009F7FCF" w:rsidRPr="009F7FCF" w:rsidRDefault="009F7FCF" w:rsidP="009F7FCF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bookmarkStart w:id="0" w:name="_GoBack"/>
      <w:bookmarkEnd w:id="0"/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УТВЕРЖДЕНО</w:t>
      </w: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Законом</w:t>
      </w: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Республики Тыва</w:t>
      </w: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от 7 июля 2008 года N 848 ВХ-</w:t>
      </w:r>
      <w:proofErr w:type="gramStart"/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II</w:t>
      </w:r>
      <w:proofErr w:type="gramEnd"/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</w:p>
    <w:p w:rsidR="009F7FCF" w:rsidRPr="009F7FCF" w:rsidRDefault="009F7FCF" w:rsidP="009F7FCF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</w:pPr>
      <w:r w:rsidRPr="009F7FCF"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t>Статья 1. Аттестация муниципального служащего</w:t>
      </w:r>
    </w:p>
    <w:p w:rsidR="009F7FCF" w:rsidRPr="009F7FCF" w:rsidRDefault="009F7FCF" w:rsidP="009F7FC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Аттестация муниципального служащего проводится в целях определения его соответствия замещаемой должности муниципальной службы. Аттестация муниципального служащего проводится один раз в три года.</w:t>
      </w: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</w:p>
    <w:p w:rsidR="009F7FCF" w:rsidRPr="009F7FCF" w:rsidRDefault="009F7FCF" w:rsidP="009F7FCF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</w:pPr>
      <w:r w:rsidRPr="009F7FCF"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t>Статья 2. Муниципальные служащие, не подлежащие аттестации</w:t>
      </w:r>
    </w:p>
    <w:p w:rsidR="009F7FCF" w:rsidRPr="009F7FCF" w:rsidRDefault="009F7FCF" w:rsidP="009F7FC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Аттестации не подлежат муниципальные служащие:</w:t>
      </w: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</w:p>
    <w:p w:rsidR="009F7FCF" w:rsidRPr="009F7FCF" w:rsidRDefault="009F7FCF" w:rsidP="009F7FC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proofErr w:type="gramStart"/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1) замещающие должность муниципальной службы менее одного года;</w:t>
      </w: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proofErr w:type="gramEnd"/>
    </w:p>
    <w:p w:rsidR="009F7FCF" w:rsidRPr="009F7FCF" w:rsidRDefault="009F7FCF" w:rsidP="009F7FC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2) </w:t>
      </w:r>
      <w:proofErr w:type="gramStart"/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достигшие</w:t>
      </w:r>
      <w:proofErr w:type="gramEnd"/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возраста 60 лет;</w:t>
      </w: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</w:p>
    <w:p w:rsidR="009F7FCF" w:rsidRPr="009F7FCF" w:rsidRDefault="009F7FCF" w:rsidP="009F7FC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3) беременные женщины;</w:t>
      </w: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</w:p>
    <w:p w:rsidR="009F7FCF" w:rsidRPr="009F7FCF" w:rsidRDefault="009F7FCF" w:rsidP="009F7FC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proofErr w:type="gramStart"/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4) находящиеся в отпуске по беременности и родам или в отпуске по уходу за ребенком до достижения им возраста трех лет.</w:t>
      </w:r>
      <w:proofErr w:type="gramEnd"/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Аттестация указанных муниципальных служащих проводится не ранее чем через один год после выхода из отпуска;</w:t>
      </w: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</w:p>
    <w:p w:rsidR="009F7FCF" w:rsidRPr="009F7FCF" w:rsidRDefault="009F7FCF" w:rsidP="009F7FC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5) замещающие должности муниципальной службы на основании срочного трудового договора (контракта).</w:t>
      </w: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</w:p>
    <w:p w:rsidR="009F7FCF" w:rsidRPr="009F7FCF" w:rsidRDefault="009F7FCF" w:rsidP="009F7FCF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</w:pPr>
      <w:r w:rsidRPr="009F7FCF"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t>Статья 3. Состав аттестационной комиссии</w:t>
      </w:r>
    </w:p>
    <w:p w:rsidR="009F7FCF" w:rsidRPr="009F7FCF" w:rsidRDefault="009F7FCF" w:rsidP="009F7FC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1. Для проведения аттестации муниципальных служащих правовым актом органа местного самоуправления формируется аттестационная комиссия.</w:t>
      </w: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</w:p>
    <w:p w:rsidR="009F7FCF" w:rsidRPr="009F7FCF" w:rsidRDefault="009F7FCF" w:rsidP="009F7FC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lastRenderedPageBreak/>
        <w:t>2. В состав аттестационной комиссии включаются представитель нанимателя и (или) уполномоченные им муниципальные служащие, в том числе из подразделения по вопросам муниципальной службы и кадров, юридического (правового) подразделения и подразделения, в котором муниципальный служащий, подлежащий аттестации, замещает должность муниципальной службы.</w:t>
      </w: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</w:p>
    <w:p w:rsidR="009F7FCF" w:rsidRPr="009F7FCF" w:rsidRDefault="009F7FCF" w:rsidP="009F7FC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3. Состав аттестационной комиссии для проведения аттестации муниципальных служащих, замещающих должности муниципальной службы, исполнение должностных обязанностей по которым связано с использованием сведений, составляющих государственную тайну, формируется с учетом положений законодательства Российской Федерации о государственной тайне.</w:t>
      </w: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</w:p>
    <w:p w:rsidR="009F7FCF" w:rsidRPr="009F7FCF" w:rsidRDefault="009F7FCF" w:rsidP="009F7FC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4. Состав аттестационной комиссии формируется таким образом, чтобы была исключена возможность возникновения конфликтов интересов, которые могли бы повлиять на принимаемые аттестационной комиссией решения.</w:t>
      </w: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</w:p>
    <w:p w:rsidR="009F7FCF" w:rsidRPr="009F7FCF" w:rsidRDefault="009F7FCF" w:rsidP="009F7FC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5. Аттестационная комиссия состоит из председателя, заместителя председателя, секретаря и членов комиссии. Все члены аттестационной комиссии при принятии решений обладают равными правами.</w:t>
      </w: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</w:p>
    <w:p w:rsidR="009F7FCF" w:rsidRPr="009F7FCF" w:rsidRDefault="009F7FCF" w:rsidP="009F7FC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6. На время аттестации муниципального служащего, являющегося членом аттестационной комиссии, его членство в этой комиссии приостанавливается.</w:t>
      </w: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</w:p>
    <w:p w:rsidR="009F7FCF" w:rsidRPr="009F7FCF" w:rsidRDefault="009F7FCF" w:rsidP="009F7FCF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</w:pPr>
      <w:r w:rsidRPr="009F7FCF"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t>Статья 4. Назначение аттестации</w:t>
      </w:r>
    </w:p>
    <w:p w:rsidR="009F7FCF" w:rsidRPr="009F7FCF" w:rsidRDefault="009F7FCF" w:rsidP="009F7FC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 xml:space="preserve">Сроки проведения аттестации, списки муниципальных служащих, подлежащих аттестации, а также график проведения аттестации утверждаются руководителем органа местного самоуправления и доводятся до сведения аттестуемых муниципальных служащих не </w:t>
      </w:r>
      <w:proofErr w:type="gramStart"/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позднее</w:t>
      </w:r>
      <w:proofErr w:type="gramEnd"/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чем за один месяц до проведения аттестации.</w:t>
      </w: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</w:p>
    <w:p w:rsidR="009F7FCF" w:rsidRPr="009F7FCF" w:rsidRDefault="009F7FCF" w:rsidP="009F7FCF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</w:pPr>
      <w:r w:rsidRPr="009F7FCF"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t>Статья 5. Отзыв о муниципальном служащем</w:t>
      </w:r>
    </w:p>
    <w:p w:rsidR="009F7FCF" w:rsidRPr="009F7FCF" w:rsidRDefault="009F7FCF" w:rsidP="009F7FC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1. Не </w:t>
      </w:r>
      <w:proofErr w:type="gramStart"/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позднее</w:t>
      </w:r>
      <w:proofErr w:type="gramEnd"/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чем за две недели до проведения аттестации муниципального служащего его непосредственный руководитель представляет в аттестационную комиссию отзыв о муниципальном служащем, отражающий </w:t>
      </w: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lastRenderedPageBreak/>
        <w:t>оценку деятельности муниципального служащего по форме, установленной в </w:t>
      </w:r>
      <w:hyperlink r:id="rId8" w:history="1">
        <w:r w:rsidRPr="009F7FCF">
          <w:rPr>
            <w:rFonts w:ascii="Times New Roman" w:eastAsia="Times New Roman" w:hAnsi="Times New Roman" w:cs="Times New Roman"/>
            <w:color w:val="00466E"/>
            <w:spacing w:val="2"/>
            <w:sz w:val="28"/>
            <w:szCs w:val="28"/>
            <w:u w:val="single"/>
            <w:lang w:eastAsia="ru-RU"/>
          </w:rPr>
          <w:t>приложении 1 к настоящему типовому положению</w:t>
        </w:r>
      </w:hyperlink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. При каждой последующей аттестации в аттестационную комиссию представляется аттестационный лист с данными предыдущей аттестации.</w:t>
      </w: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</w:p>
    <w:p w:rsidR="009F7FCF" w:rsidRPr="009F7FCF" w:rsidRDefault="009F7FCF" w:rsidP="009F7FC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2. Кадровая служба органа местного самоуправления не менее чем за одну неделю до проведения аттестации муниципального служащего знакомит муниципального служащего с представленным отзывом о его служебной деятельности. При этом аттестуемый муниципальный служащий вправе представить в аттестационную комиссию дополнительные сведения о служебной деятельности за предшествующий период, а также, в случае несогласия с представленным отзывом, обоснование несогласия.</w:t>
      </w: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</w:p>
    <w:p w:rsidR="009F7FCF" w:rsidRPr="009F7FCF" w:rsidRDefault="009F7FCF" w:rsidP="009F7FCF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</w:pPr>
      <w:r w:rsidRPr="009F7FCF"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t>Статья 6. Заседание аттестационной комиссии</w:t>
      </w:r>
    </w:p>
    <w:p w:rsidR="009F7FCF" w:rsidRPr="009F7FCF" w:rsidRDefault="009F7FCF" w:rsidP="009F7FC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1. Заседание аттестационной комиссии созывается председателем комиссии. Заседание считается правомочным, если на нем присутствует не менее двух третей от установленного муниципальным правовым актом </w:t>
      </w:r>
      <w:proofErr w:type="gramStart"/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органа местного самоуправления числа членов комиссии</w:t>
      </w:r>
      <w:proofErr w:type="gramEnd"/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.</w:t>
      </w: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</w:p>
    <w:p w:rsidR="009F7FCF" w:rsidRPr="009F7FCF" w:rsidRDefault="009F7FCF" w:rsidP="009F7FC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2. Аттестация проводится в присутствии аттестуемого муниципального служащего. В случае неявки муниципального служащего на заседание аттестационной комиссии без уважительных причин или отказа муниципального служащего от аттестации муниципальный служащий привлекается к дисциплинарной ответственности, а аттестация переносится.</w:t>
      </w: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</w:p>
    <w:p w:rsidR="009F7FCF" w:rsidRPr="009F7FCF" w:rsidRDefault="009F7FCF" w:rsidP="009F7FC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3. Аттестация муниципального служащего начинается докладом председательствующего либо члена аттестационной комиссии, изучившего представленные документы и материалы.</w:t>
      </w: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</w:p>
    <w:p w:rsidR="009F7FCF" w:rsidRPr="009F7FCF" w:rsidRDefault="009F7FCF" w:rsidP="009F7FC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4. Аттестационная комиссия рассматривает представленные документы, заслушивает сообщения муниципального служащего, а при необходимости - других лиц, приглашенных на заседание аттестационной комиссии.</w:t>
      </w: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</w:p>
    <w:p w:rsidR="009F7FCF" w:rsidRPr="009F7FCF" w:rsidRDefault="009F7FCF" w:rsidP="009F7FC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5. Во время аттестации может проводиться собеседование с муниципальным служащим, в ходе которого выявляется знание им действующего законодательства в сфере его деятельности.</w:t>
      </w: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</w:p>
    <w:p w:rsidR="009F7FCF" w:rsidRPr="009F7FCF" w:rsidRDefault="009F7FCF" w:rsidP="009F7FC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6. Обсуждение профессиональных и личных качеств муниципального служащего применительно к его должностным обязанностям и полномочиям должно быть объективным и доброжелательным.</w:t>
      </w: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</w:p>
    <w:p w:rsidR="009F7FCF" w:rsidRPr="009F7FCF" w:rsidRDefault="009F7FCF" w:rsidP="009F7FC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lastRenderedPageBreak/>
        <w:t>7. Решение по аттестации муниципального служащего и рекомендации аттестационной комиссии принимаются в отсутствие аттестуемого открытым или тайным голосованием большинством голосов от установленного численного состава комиссии.</w:t>
      </w: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</w:p>
    <w:p w:rsidR="009F7FCF" w:rsidRPr="009F7FCF" w:rsidRDefault="009F7FCF" w:rsidP="009F7FCF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</w:pPr>
      <w:r w:rsidRPr="009F7FCF"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t>Статья 7. Решение аттестационной комиссии</w:t>
      </w:r>
    </w:p>
    <w:p w:rsidR="009F7FCF" w:rsidRPr="009F7FCF" w:rsidRDefault="009F7FCF" w:rsidP="009F7FC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1. По результатам аттестации муниципального служащего аттестационная комиссия принимает одно из следующих решений:</w:t>
      </w: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1) соответствует замещаемой должности муниципальной службы;</w:t>
      </w: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2) не соответствует замещаемой должности муниципальной службы.</w:t>
      </w: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</w:p>
    <w:p w:rsidR="009F7FCF" w:rsidRPr="009F7FCF" w:rsidRDefault="009F7FCF" w:rsidP="009F7FC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2. В муниципальных образованиях, в которых в соответствии с муниципальными правовыми актами создан кадровый резерв для замещения вакантных должностей муниципальной службы, по результатам аттестации аттестационная комиссия вправе рекомендовать муниципального служащего к включению в установленном порядке в кадровый резерв для замещения должности муниципальной службы в порядке должностного роста.</w:t>
      </w: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</w:p>
    <w:p w:rsidR="009F7FCF" w:rsidRPr="009F7FCF" w:rsidRDefault="009F7FCF" w:rsidP="009F7FC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3. Аттестационная комиссия может давать рекомендации о поощрении отдельных муниципальных служащих за достигнутые ими успехи в работе, в том числе о повышении их в должности, а в случае необходимости - рекомендации об улучшении деятельности аттестуемых муниципальных служащих.</w:t>
      </w: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</w:p>
    <w:p w:rsidR="009F7FCF" w:rsidRPr="009F7FCF" w:rsidRDefault="009F7FCF" w:rsidP="009F7FC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4. По результатам аттестации аттестационная комиссия может давать рекомендации о направлении отдельных муниципальных служащих на повышение квалификации.</w:t>
      </w: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</w:p>
    <w:p w:rsidR="009F7FCF" w:rsidRPr="009F7FCF" w:rsidRDefault="009F7FCF" w:rsidP="009F7FCF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</w:pPr>
      <w:r w:rsidRPr="009F7FCF"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t>Статья 8. Оформление результатов аттестации</w:t>
      </w:r>
    </w:p>
    <w:p w:rsidR="009F7FCF" w:rsidRPr="009F7FCF" w:rsidRDefault="009F7FCF" w:rsidP="009F7FC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1. Результаты аттестации заносятся в аттестационный лист, заполняемый по форме, установленной </w:t>
      </w:r>
      <w:hyperlink r:id="rId9" w:history="1">
        <w:r w:rsidRPr="009F7FCF">
          <w:rPr>
            <w:rFonts w:ascii="Times New Roman" w:eastAsia="Times New Roman" w:hAnsi="Times New Roman" w:cs="Times New Roman"/>
            <w:color w:val="00466E"/>
            <w:spacing w:val="2"/>
            <w:sz w:val="28"/>
            <w:szCs w:val="28"/>
            <w:u w:val="single"/>
            <w:lang w:eastAsia="ru-RU"/>
          </w:rPr>
          <w:t>приложением 2 к настоящему типовому положению</w:t>
        </w:r>
      </w:hyperlink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. Аттестационный лист подписывается членами аттестационной комиссии, присутствовавшими на заседании и принимавшими участие в голосовании.</w:t>
      </w: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</w:p>
    <w:p w:rsidR="009F7FCF" w:rsidRPr="009F7FCF" w:rsidRDefault="009F7FCF" w:rsidP="009F7FC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2. Результаты аттестации сообщаются аттестованным муниципальным служащим непосредственно после подведения итогов голосования. С </w:t>
      </w: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lastRenderedPageBreak/>
        <w:t>аттестационным листом муниципальный служащий знакомится под роспись.</w:t>
      </w: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</w:p>
    <w:p w:rsidR="009F7FCF" w:rsidRPr="009F7FCF" w:rsidRDefault="009F7FCF" w:rsidP="009F7FC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3. Материалы аттестации передаются представителю нанимателя (работодателю) не позднее чем через семь дней после ее проведения.</w:t>
      </w: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</w:p>
    <w:p w:rsidR="009F7FCF" w:rsidRPr="009F7FCF" w:rsidRDefault="009F7FCF" w:rsidP="009F7FC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4. Аттестационный лист муниципального служащего, прошедшего аттестацию, и отзыв о муниципальном служащем хранятся в личном деле муниципального служащего.</w:t>
      </w: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</w:p>
    <w:p w:rsidR="009F7FCF" w:rsidRPr="009F7FCF" w:rsidRDefault="009F7FCF" w:rsidP="009F7FC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5. На заседании аттестационной комиссии ведется протокол. Протокол подписывается председательствующим на заседании и секретарем комиссии.</w:t>
      </w: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</w:p>
    <w:p w:rsidR="009F7FCF" w:rsidRPr="009F7FCF" w:rsidRDefault="009F7FCF" w:rsidP="009F7FCF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</w:pPr>
      <w:r w:rsidRPr="009F7FCF"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t>Статья 9. Решения, принимаемые представителем нанимателя (работодателя)</w:t>
      </w:r>
    </w:p>
    <w:p w:rsidR="009F7FCF" w:rsidRPr="009F7FCF" w:rsidRDefault="009F7FCF" w:rsidP="009F7FC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1. В течение одного месяца после проведения аттестации по ее результатам представитель нанимателя (работодателя) принимает одно из следующих решений:</w:t>
      </w: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1) о поощрении отдельных муниципальных служащих за достигнутые ими успехи в работе;</w:t>
      </w: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2) о понижении муниципального служащего в должности с его согласия;</w:t>
      </w: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3) о направлении отдельных муниципальных служащих на повышение квалификации.</w:t>
      </w: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</w:p>
    <w:p w:rsidR="009F7FCF" w:rsidRPr="009F7FCF" w:rsidRDefault="009F7FCF" w:rsidP="009F7FC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2. </w:t>
      </w:r>
      <w:proofErr w:type="gramStart"/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В муниципальных образованиях, в которых в соответствии с муниципальными правовыми актами создан кадровый резерв для замещения вакантных должностей муниципальной службы, представитель нанимателя (работодателя) в течение одного месяца после проведения аттестации по ее результатам издает муниципальный правовой акт органа местного самоуправления о том, что муниципальный служащий подлежит включению в установленном порядке в кадровый резерв для замещения должности муниципальной службы в порядке</w:t>
      </w:r>
      <w:proofErr w:type="gramEnd"/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должностного роста.</w:t>
      </w: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</w:p>
    <w:p w:rsidR="009F7FCF" w:rsidRPr="009F7FCF" w:rsidRDefault="009F7FCF" w:rsidP="009F7FC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3. В случае несогласия муниципального служащего с понижением в должности или невозможности перевода с его согласия на другую должность муниципальной службы представитель нанимателя (работодатель) может в срок не более одного месяца со дня аттестации уволить его с муниципальной службы в связи с несоответствием </w:t>
      </w: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lastRenderedPageBreak/>
        <w:t>замещаемой должности вследствие недостаточной квалификации, подтвержденной результатами аттестации. По истечении указанного срока увольнение муниципального служащего или понижение его в должности по результатам данной аттестации не допускается.</w:t>
      </w: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</w:p>
    <w:p w:rsidR="009F7FCF" w:rsidRPr="009F7FCF" w:rsidRDefault="009F7FCF" w:rsidP="009F7FCF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</w:pPr>
      <w:r w:rsidRPr="009F7FCF"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t>Статья 10. Обжалование результатов аттестации</w:t>
      </w:r>
    </w:p>
    <w:p w:rsidR="009F7FCF" w:rsidRPr="009F7FCF" w:rsidRDefault="009F7FCF" w:rsidP="009F7FC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Муниципальный служащий вправе обжаловать результаты аттестации в судебном порядке.</w:t>
      </w:r>
    </w:p>
    <w:p w:rsidR="009F7FCF" w:rsidRPr="009F7FCF" w:rsidRDefault="009F7FCF" w:rsidP="009F7FCF">
      <w:pPr>
        <w:shd w:val="clear" w:color="auto" w:fill="E9ECF1"/>
        <w:spacing w:after="225" w:line="240" w:lineRule="auto"/>
        <w:ind w:left="-1125"/>
        <w:textAlignment w:val="baseline"/>
        <w:outlineLvl w:val="3"/>
        <w:rPr>
          <w:rFonts w:ascii="Times New Roman" w:eastAsia="Times New Roman" w:hAnsi="Times New Roman" w:cs="Times New Roman"/>
          <w:color w:val="242424"/>
          <w:spacing w:val="2"/>
          <w:sz w:val="28"/>
          <w:szCs w:val="28"/>
          <w:lang w:eastAsia="ru-RU"/>
        </w:rPr>
      </w:pPr>
      <w:r w:rsidRPr="009F7FCF">
        <w:rPr>
          <w:rFonts w:ascii="Times New Roman" w:eastAsia="Times New Roman" w:hAnsi="Times New Roman" w:cs="Times New Roman"/>
          <w:color w:val="242424"/>
          <w:spacing w:val="2"/>
          <w:sz w:val="28"/>
          <w:szCs w:val="28"/>
          <w:lang w:eastAsia="ru-RU"/>
        </w:rPr>
        <w:t>Приложение 1 к типовому положению. Отзыв о муниципальном служащем</w:t>
      </w:r>
    </w:p>
    <w:p w:rsidR="009F7FCF" w:rsidRPr="009F7FCF" w:rsidRDefault="009F7FCF" w:rsidP="009F7FCF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Приложение 1</w:t>
      </w: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к типовому положению</w:t>
      </w: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о проведении аттестации</w:t>
      </w: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муниципальных служащих</w:t>
      </w: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в Республике Тыва</w:t>
      </w: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</w:p>
    <w:p w:rsidR="009F7FCF" w:rsidRPr="009F7FCF" w:rsidRDefault="009F7FCF" w:rsidP="009F7FC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</w:p>
    <w:p w:rsidR="009F7FCF" w:rsidRPr="009F7FCF" w:rsidRDefault="009F7FCF" w:rsidP="009F7FC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1. Фамилия, имя, отчество.</w:t>
      </w: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</w:p>
    <w:p w:rsidR="009F7FCF" w:rsidRPr="009F7FCF" w:rsidRDefault="009F7FCF" w:rsidP="009F7FC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2. Замещаемая муниципальная должность на момент проведения аттестации и дата назначения на эту должность.</w:t>
      </w: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</w:p>
    <w:p w:rsidR="009F7FCF" w:rsidRPr="009F7FCF" w:rsidRDefault="009F7FCF" w:rsidP="009F7FC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3. Перечень основных вопросов (документов), в решении (разработке) которых муниципальный служащий принимал участие.</w:t>
      </w: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</w:p>
    <w:p w:rsidR="009F7FCF" w:rsidRPr="009F7FCF" w:rsidRDefault="009F7FCF" w:rsidP="009F7FC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4. Мотивированная оценка профессиональных, личностных качеств и результатов служебной деятельности.</w:t>
      </w: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61"/>
        <w:gridCol w:w="298"/>
        <w:gridCol w:w="2101"/>
        <w:gridCol w:w="4195"/>
      </w:tblGrid>
      <w:tr w:rsidR="009F7FCF" w:rsidRPr="009F7FCF" w:rsidTr="009F7FCF">
        <w:trPr>
          <w:trHeight w:val="15"/>
        </w:trPr>
        <w:tc>
          <w:tcPr>
            <w:tcW w:w="4066" w:type="dxa"/>
            <w:hideMark/>
          </w:tcPr>
          <w:p w:rsidR="009F7FCF" w:rsidRPr="009F7FCF" w:rsidRDefault="009F7FCF" w:rsidP="009F7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5" w:type="dxa"/>
            <w:hideMark/>
          </w:tcPr>
          <w:p w:rsidR="009F7FCF" w:rsidRPr="009F7FCF" w:rsidRDefault="009F7FCF" w:rsidP="009F7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26" w:type="dxa"/>
            <w:hideMark/>
          </w:tcPr>
          <w:p w:rsidR="009F7FCF" w:rsidRPr="009F7FCF" w:rsidRDefault="009F7FCF" w:rsidP="009F7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283" w:type="dxa"/>
            <w:hideMark/>
          </w:tcPr>
          <w:p w:rsidR="009F7FCF" w:rsidRPr="009F7FCF" w:rsidRDefault="009F7FCF" w:rsidP="009F7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F7FCF" w:rsidRPr="009F7FCF" w:rsidTr="009F7FCF">
        <w:tc>
          <w:tcPr>
            <w:tcW w:w="42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F7FCF" w:rsidRPr="009F7FCF" w:rsidRDefault="009F7FCF" w:rsidP="009F7FC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9F7FCF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__________________________</w:t>
            </w:r>
          </w:p>
          <w:p w:rsidR="009F7FCF" w:rsidRPr="009F7FCF" w:rsidRDefault="009F7FCF" w:rsidP="009F7FC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9F7FCF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(наименование должности)</w:t>
            </w:r>
          </w:p>
        </w:tc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F7FCF" w:rsidRPr="009F7FCF" w:rsidRDefault="009F7FCF" w:rsidP="009F7FC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9F7FCF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_____________________</w:t>
            </w:r>
          </w:p>
          <w:p w:rsidR="009F7FCF" w:rsidRPr="009F7FCF" w:rsidRDefault="009F7FCF" w:rsidP="009F7FC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9F7FCF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(подпись)</w:t>
            </w:r>
          </w:p>
        </w:tc>
        <w:tc>
          <w:tcPr>
            <w:tcW w:w="62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F7FCF" w:rsidRPr="009F7FCF" w:rsidRDefault="009F7FCF" w:rsidP="009F7FC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9F7FCF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_________________________________________</w:t>
            </w:r>
          </w:p>
          <w:p w:rsidR="009F7FCF" w:rsidRPr="009F7FCF" w:rsidRDefault="009F7FCF" w:rsidP="009F7FC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9F7FCF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(фамилия, инициалы непосредственного руководителя)</w:t>
            </w:r>
          </w:p>
        </w:tc>
      </w:tr>
      <w:tr w:rsidR="009F7FCF" w:rsidRPr="009F7FCF" w:rsidTr="009F7FCF">
        <w:tc>
          <w:tcPr>
            <w:tcW w:w="4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F7FCF" w:rsidRPr="009F7FCF" w:rsidRDefault="009F7FCF" w:rsidP="009F7FC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9F7FCF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"____________________"</w:t>
            </w:r>
          </w:p>
        </w:tc>
        <w:tc>
          <w:tcPr>
            <w:tcW w:w="97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F7FCF" w:rsidRPr="009F7FCF" w:rsidRDefault="009F7FCF" w:rsidP="009F7FC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9F7FCF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_______________200__ год</w:t>
            </w:r>
          </w:p>
        </w:tc>
      </w:tr>
    </w:tbl>
    <w:p w:rsidR="009F7FCF" w:rsidRPr="009F7FCF" w:rsidRDefault="009F7FCF" w:rsidP="009F7FCF">
      <w:pPr>
        <w:shd w:val="clear" w:color="auto" w:fill="E9ECF1"/>
        <w:spacing w:after="225" w:line="240" w:lineRule="auto"/>
        <w:ind w:left="-1125"/>
        <w:textAlignment w:val="baseline"/>
        <w:outlineLvl w:val="3"/>
        <w:rPr>
          <w:rFonts w:ascii="Times New Roman" w:eastAsia="Times New Roman" w:hAnsi="Times New Roman" w:cs="Times New Roman"/>
          <w:color w:val="242424"/>
          <w:spacing w:val="2"/>
          <w:sz w:val="28"/>
          <w:szCs w:val="28"/>
          <w:lang w:eastAsia="ru-RU"/>
        </w:rPr>
      </w:pPr>
      <w:r w:rsidRPr="009F7FCF">
        <w:rPr>
          <w:rFonts w:ascii="Times New Roman" w:eastAsia="Times New Roman" w:hAnsi="Times New Roman" w:cs="Times New Roman"/>
          <w:color w:val="242424"/>
          <w:spacing w:val="2"/>
          <w:sz w:val="28"/>
          <w:szCs w:val="28"/>
          <w:lang w:eastAsia="ru-RU"/>
        </w:rPr>
        <w:t>Приложение 2 к типовому положению. Аттестационный лист муниципального служащего</w:t>
      </w:r>
    </w:p>
    <w:p w:rsidR="009F7FCF" w:rsidRPr="009F7FCF" w:rsidRDefault="009F7FCF" w:rsidP="009F7FCF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lastRenderedPageBreak/>
        <w:br/>
      </w: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Приложение 2</w:t>
      </w: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к типовому положению</w:t>
      </w: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о проведении аттестации</w:t>
      </w: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муниципальных служащих</w:t>
      </w: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в Республике Тыва</w:t>
      </w: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</w:p>
    <w:p w:rsidR="009F7FCF" w:rsidRPr="009F7FCF" w:rsidRDefault="009F7FCF" w:rsidP="009F7FC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1. Фамилия, имя, отчество.</w:t>
      </w: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</w:p>
    <w:p w:rsidR="009F7FCF" w:rsidRPr="009F7FCF" w:rsidRDefault="009F7FCF" w:rsidP="009F7FC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2. Год рождения.</w:t>
      </w: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</w:p>
    <w:p w:rsidR="009F7FCF" w:rsidRPr="009F7FCF" w:rsidRDefault="009F7FCF" w:rsidP="009F7FC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3. Сведения об образовании, повышении квалификации, переподготовке (когда и какое учебное заведение окончил, специальность и квалификация по образованию, документ о повышении квалификации, переподготовке, ученая степень, ученое звание).</w:t>
      </w: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</w:p>
    <w:p w:rsidR="009F7FCF" w:rsidRPr="009F7FCF" w:rsidRDefault="009F7FCF" w:rsidP="009F7FC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4. Замещаемая должность на момент аттестации и дата назначения (утверждения) на эту должность.</w:t>
      </w: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</w:p>
    <w:p w:rsidR="009F7FCF" w:rsidRPr="009F7FCF" w:rsidRDefault="009F7FCF" w:rsidP="009F7FC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5. Общий трудовой стаж (в том числе стаж муниципальной службы).</w:t>
      </w: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</w:p>
    <w:p w:rsidR="009F7FCF" w:rsidRPr="009F7FCF" w:rsidRDefault="009F7FCF" w:rsidP="009F7FC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6. Вопросы к муниципальному служащему и краткие ответы на них.</w:t>
      </w: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</w:p>
    <w:p w:rsidR="009F7FCF" w:rsidRPr="009F7FCF" w:rsidRDefault="009F7FCF" w:rsidP="009F7FC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7. Замечания и предложения, высказанные аттестационной комиссией.</w:t>
      </w: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</w:p>
    <w:p w:rsidR="009F7FCF" w:rsidRPr="009F7FCF" w:rsidRDefault="009F7FCF" w:rsidP="009F7FC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8. Предложения, высказанные муниципальным служащим.</w:t>
      </w: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</w:p>
    <w:p w:rsidR="009F7FCF" w:rsidRPr="009F7FCF" w:rsidRDefault="009F7FCF" w:rsidP="009F7FC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9. Краткая оценка выполнения муниципальным служащим рекомендаций предыдущей аттестации (выполнены, выполнены частично, не выполнены).</w:t>
      </w: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</w:p>
    <w:p w:rsidR="009F7FCF" w:rsidRPr="009F7FCF" w:rsidRDefault="009F7FCF" w:rsidP="009F7FC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10. Решение аттестационной комиссии.</w:t>
      </w: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</w:p>
    <w:p w:rsidR="009F7FCF" w:rsidRPr="009F7FCF" w:rsidRDefault="009F7FCF" w:rsidP="009F7FC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11. Количественный состав аттестационной комиссии; число членов аттестационной комиссии, присутствовавших на заседании; количество голосов, поданных "за" и "против" решения аттестационной комиссии.</w:t>
      </w: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</w:p>
    <w:p w:rsidR="009F7FCF" w:rsidRPr="009F7FCF" w:rsidRDefault="009F7FCF" w:rsidP="009F7FC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12. Рекомендации аттестационной комиссии (с указанием мотивов, по которым они даются).</w:t>
      </w: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</w:p>
    <w:p w:rsidR="009F7FCF" w:rsidRPr="009F7FCF" w:rsidRDefault="009F7FCF" w:rsidP="009F7FC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13. Подписи членов аттестационной комиссии, присутствовавших на заседании и принимавших участие в голосовании.</w:t>
      </w: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</w:p>
    <w:p w:rsidR="009F7FCF" w:rsidRPr="009F7FCF" w:rsidRDefault="009F7FCF" w:rsidP="009F7FC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14. Дата проведения аттестации.</w:t>
      </w: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</w:p>
    <w:p w:rsidR="009F7FCF" w:rsidRPr="009F7FCF" w:rsidRDefault="009F7FCF" w:rsidP="009F7FCF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lastRenderedPageBreak/>
        <w:t>15. Подпись муниципального служащего.</w:t>
      </w:r>
      <w:r w:rsidRPr="009F7FC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9F7FC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9F7FC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9C0E1C" w:rsidRDefault="009C0E1C"/>
    <w:sectPr w:rsidR="009C0E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7FCF"/>
    <w:rsid w:val="009C0E1C"/>
    <w:rsid w:val="009F7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530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29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838545">
              <w:marLeft w:val="0"/>
              <w:marRight w:val="0"/>
              <w:marTop w:val="0"/>
              <w:marBottom w:val="0"/>
              <w:divBdr>
                <w:top w:val="inset" w:sz="2" w:space="0" w:color="auto"/>
                <w:left w:val="inset" w:sz="2" w:space="1" w:color="auto"/>
                <w:bottom w:val="inset" w:sz="2" w:space="0" w:color="auto"/>
                <w:right w:val="inset" w:sz="2" w:space="1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819062527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802049344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819062527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docs.cntd.ru/document/819062527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docs.cntd.ru/document/81906252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1836</Words>
  <Characters>10469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2016-04-15T07:53:00Z</dcterms:created>
  <dcterms:modified xsi:type="dcterms:W3CDTF">2016-04-15T07:54:00Z</dcterms:modified>
</cp:coreProperties>
</file>